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r w:rsidRPr="009E4507">
        <w:rPr>
          <w:b/>
          <w:bCs/>
          <w:color w:val="000000"/>
          <w:spacing w:val="-4"/>
          <w:sz w:val="71"/>
          <w:szCs w:val="71"/>
        </w:rPr>
        <w:t>СТЕПНОГУТОВСКИЙ</w:t>
      </w:r>
      <w:r w:rsidRPr="009E4507">
        <w:rPr>
          <w:b/>
          <w:bCs/>
          <w:color w:val="000000"/>
          <w:spacing w:val="-4"/>
          <w:sz w:val="71"/>
          <w:szCs w:val="71"/>
        </w:rPr>
        <w:br/>
      </w: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73237E" w:rsidP="009E4507">
      <w:pPr>
        <w:widowControl w:val="0"/>
        <w:shd w:val="clear" w:color="auto" w:fill="FFFFFF"/>
        <w:autoSpaceDE w:val="0"/>
        <w:autoSpaceDN w:val="0"/>
        <w:adjustRightInd w:val="0"/>
        <w:spacing w:line="816" w:lineRule="exact"/>
        <w:jc w:val="center"/>
        <w:rPr>
          <w:b/>
          <w:bCs/>
          <w:color w:val="000000"/>
          <w:spacing w:val="-4"/>
          <w:sz w:val="71"/>
          <w:szCs w:val="71"/>
        </w:rPr>
      </w:pPr>
      <w:r>
        <w:rPr>
          <w:b/>
          <w:bCs/>
          <w:color w:val="000000"/>
          <w:spacing w:val="-4"/>
          <w:sz w:val="71"/>
          <w:szCs w:val="71"/>
        </w:rPr>
        <w:t>ВЕСТНИК №03</w:t>
      </w: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52"/>
          <w:szCs w:val="52"/>
        </w:rPr>
      </w:pPr>
      <w:r>
        <w:rPr>
          <w:b/>
          <w:bCs/>
          <w:color w:val="000000"/>
          <w:spacing w:val="-4"/>
          <w:sz w:val="52"/>
          <w:szCs w:val="52"/>
        </w:rPr>
        <w:t xml:space="preserve"> </w:t>
      </w:r>
      <w:r w:rsidR="0073237E">
        <w:rPr>
          <w:b/>
          <w:bCs/>
          <w:color w:val="000000"/>
          <w:spacing w:val="-4"/>
          <w:sz w:val="52"/>
          <w:szCs w:val="52"/>
        </w:rPr>
        <w:t>«15»  февраля</w:t>
      </w:r>
      <w:r>
        <w:rPr>
          <w:b/>
          <w:bCs/>
          <w:color w:val="000000"/>
          <w:spacing w:val="-4"/>
          <w:sz w:val="52"/>
          <w:szCs w:val="52"/>
        </w:rPr>
        <w:t xml:space="preserve">     </w:t>
      </w:r>
      <w:r w:rsidR="001A1BFE">
        <w:rPr>
          <w:b/>
          <w:bCs/>
          <w:color w:val="000000"/>
          <w:spacing w:val="-4"/>
          <w:sz w:val="52"/>
          <w:szCs w:val="52"/>
        </w:rPr>
        <w:t>2024</w:t>
      </w:r>
      <w:r w:rsidRPr="009E4507">
        <w:rPr>
          <w:b/>
          <w:bCs/>
          <w:color w:val="000000"/>
          <w:spacing w:val="-4"/>
          <w:sz w:val="52"/>
          <w:szCs w:val="52"/>
        </w:rPr>
        <w:t>г.</w:t>
      </w: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color w:val="000000"/>
          <w:spacing w:val="-4"/>
          <w:sz w:val="71"/>
          <w:szCs w:val="71"/>
        </w:rPr>
      </w:pPr>
    </w:p>
    <w:p w:rsidR="009E4507" w:rsidRPr="009E4507" w:rsidRDefault="009E4507" w:rsidP="009E4507">
      <w:pPr>
        <w:widowControl w:val="0"/>
        <w:shd w:val="clear" w:color="auto" w:fill="FFFFFF"/>
        <w:autoSpaceDE w:val="0"/>
        <w:autoSpaceDN w:val="0"/>
        <w:adjustRightInd w:val="0"/>
        <w:spacing w:line="816" w:lineRule="exact"/>
        <w:jc w:val="center"/>
        <w:rPr>
          <w:b/>
          <w:bCs/>
          <w:sz w:val="20"/>
          <w:szCs w:val="20"/>
        </w:rPr>
      </w:pPr>
      <w:r w:rsidRPr="009E4507">
        <w:rPr>
          <w:b/>
          <w:bCs/>
          <w:color w:val="000000"/>
          <w:spacing w:val="-4"/>
          <w:sz w:val="71"/>
          <w:szCs w:val="71"/>
        </w:rPr>
        <w:lastRenderedPageBreak/>
        <w:t>СТЕПНОГУТОВСКИЙ</w:t>
      </w:r>
      <w:r w:rsidRPr="009E4507">
        <w:rPr>
          <w:b/>
          <w:bCs/>
          <w:color w:val="000000"/>
          <w:spacing w:val="-4"/>
          <w:sz w:val="71"/>
          <w:szCs w:val="71"/>
        </w:rPr>
        <w:br/>
      </w:r>
      <w:r w:rsidR="0073237E">
        <w:rPr>
          <w:b/>
          <w:bCs/>
          <w:color w:val="000000"/>
          <w:spacing w:val="34"/>
          <w:sz w:val="71"/>
          <w:szCs w:val="71"/>
        </w:rPr>
        <w:t>ВЕСТНИК №03</w:t>
      </w:r>
    </w:p>
    <w:p w:rsidR="00AC4818" w:rsidRDefault="009E4507" w:rsidP="009E4507">
      <w:pPr>
        <w:widowControl w:val="0"/>
        <w:shd w:val="clear" w:color="auto" w:fill="FFFFFF"/>
        <w:autoSpaceDE w:val="0"/>
        <w:autoSpaceDN w:val="0"/>
        <w:adjustRightInd w:val="0"/>
        <w:rPr>
          <w:b/>
          <w:bCs/>
          <w:color w:val="000000"/>
          <w:spacing w:val="-3"/>
          <w:sz w:val="48"/>
          <w:szCs w:val="48"/>
        </w:rPr>
      </w:pPr>
      <w:r w:rsidRPr="009E4507">
        <w:rPr>
          <w:b/>
          <w:bCs/>
          <w:color w:val="000000"/>
          <w:spacing w:val="-3"/>
          <w:sz w:val="48"/>
          <w:szCs w:val="48"/>
        </w:rPr>
        <w:t xml:space="preserve">    </w:t>
      </w:r>
      <w:r>
        <w:rPr>
          <w:b/>
          <w:bCs/>
          <w:color w:val="000000"/>
          <w:spacing w:val="-3"/>
          <w:sz w:val="48"/>
          <w:szCs w:val="48"/>
        </w:rPr>
        <w:t xml:space="preserve">                              </w:t>
      </w:r>
      <w:r w:rsidR="0073237E">
        <w:rPr>
          <w:b/>
          <w:bCs/>
          <w:color w:val="000000"/>
          <w:spacing w:val="-3"/>
          <w:sz w:val="48"/>
          <w:szCs w:val="48"/>
        </w:rPr>
        <w:t xml:space="preserve">«15» февраля </w:t>
      </w:r>
      <w:r w:rsidR="001A1BFE">
        <w:rPr>
          <w:b/>
          <w:bCs/>
          <w:color w:val="000000"/>
          <w:spacing w:val="-3"/>
          <w:sz w:val="48"/>
          <w:szCs w:val="48"/>
        </w:rPr>
        <w:t xml:space="preserve">   2024</w:t>
      </w:r>
      <w:r w:rsidRPr="009E4507">
        <w:rPr>
          <w:b/>
          <w:bCs/>
          <w:color w:val="000000"/>
          <w:spacing w:val="-3"/>
          <w:sz w:val="48"/>
          <w:szCs w:val="48"/>
        </w:rPr>
        <w:t>г</w:t>
      </w:r>
    </w:p>
    <w:p w:rsidR="0073237E" w:rsidRPr="0073237E" w:rsidRDefault="00AC4818" w:rsidP="0073237E">
      <w:pPr>
        <w:suppressAutoHyphens/>
        <w:jc w:val="center"/>
        <w:rPr>
          <w:lang w:eastAsia="ar-SA"/>
        </w:rPr>
      </w:pPr>
      <w:r w:rsidRPr="0073237E">
        <w:t xml:space="preserve">  </w:t>
      </w:r>
      <w:r w:rsidR="0073237E" w:rsidRPr="0073237E">
        <w:rPr>
          <w:lang w:eastAsia="ar-SA"/>
        </w:rPr>
        <w:t>АДМИНИСТРАЦИЯ</w:t>
      </w:r>
    </w:p>
    <w:p w:rsidR="0073237E" w:rsidRPr="0073237E" w:rsidRDefault="0073237E" w:rsidP="0073237E">
      <w:pPr>
        <w:suppressAutoHyphens/>
        <w:jc w:val="center"/>
        <w:rPr>
          <w:lang w:eastAsia="ar-SA"/>
        </w:rPr>
      </w:pPr>
      <w:r w:rsidRPr="0073237E">
        <w:rPr>
          <w:lang w:eastAsia="ar-SA"/>
        </w:rPr>
        <w:t>СТЕПНОГУТОВСКОГО СЕЛЬСОВЕТА</w:t>
      </w:r>
    </w:p>
    <w:p w:rsidR="0073237E" w:rsidRPr="0073237E" w:rsidRDefault="0073237E" w:rsidP="0073237E">
      <w:pPr>
        <w:suppressAutoHyphens/>
        <w:jc w:val="center"/>
        <w:rPr>
          <w:lang w:eastAsia="ar-SA"/>
        </w:rPr>
      </w:pPr>
      <w:r w:rsidRPr="0073237E">
        <w:rPr>
          <w:lang w:eastAsia="ar-SA"/>
        </w:rPr>
        <w:t xml:space="preserve"> ТОГУЧИНСКОГО РАЙОНА</w:t>
      </w:r>
    </w:p>
    <w:p w:rsidR="0073237E" w:rsidRPr="0073237E" w:rsidRDefault="0073237E" w:rsidP="0073237E">
      <w:pPr>
        <w:suppressAutoHyphens/>
        <w:jc w:val="center"/>
        <w:rPr>
          <w:lang w:eastAsia="ar-SA"/>
        </w:rPr>
      </w:pPr>
      <w:r w:rsidRPr="0073237E">
        <w:rPr>
          <w:lang w:eastAsia="ar-SA"/>
        </w:rPr>
        <w:t xml:space="preserve">  НОВОСИБИРСКОЙ ОБЛАСТИ</w:t>
      </w:r>
    </w:p>
    <w:p w:rsidR="0073237E" w:rsidRPr="0073237E" w:rsidRDefault="0073237E" w:rsidP="0073237E">
      <w:pPr>
        <w:suppressAutoHyphens/>
        <w:jc w:val="center"/>
        <w:rPr>
          <w:lang w:eastAsia="ar-SA"/>
        </w:rPr>
      </w:pPr>
    </w:p>
    <w:p w:rsidR="0073237E" w:rsidRPr="0073237E" w:rsidRDefault="0073237E" w:rsidP="0073237E">
      <w:pPr>
        <w:suppressAutoHyphens/>
        <w:jc w:val="center"/>
        <w:rPr>
          <w:lang w:eastAsia="ar-SA"/>
        </w:rPr>
      </w:pPr>
    </w:p>
    <w:p w:rsidR="0073237E" w:rsidRPr="0073237E" w:rsidRDefault="0073237E" w:rsidP="0073237E">
      <w:pPr>
        <w:suppressAutoHyphens/>
        <w:jc w:val="center"/>
        <w:rPr>
          <w:lang w:eastAsia="ar-SA"/>
        </w:rPr>
      </w:pPr>
      <w:r w:rsidRPr="0073237E">
        <w:rPr>
          <w:lang w:eastAsia="ar-SA"/>
        </w:rPr>
        <w:t>ПОСТАНОВЛЕНИЕ</w:t>
      </w:r>
    </w:p>
    <w:p w:rsidR="0073237E" w:rsidRPr="0073237E" w:rsidRDefault="0073237E" w:rsidP="0073237E">
      <w:pPr>
        <w:suppressAutoHyphens/>
        <w:rPr>
          <w:b/>
          <w:lang w:eastAsia="ar-SA"/>
        </w:rPr>
      </w:pPr>
    </w:p>
    <w:p w:rsidR="0073237E" w:rsidRPr="0073237E" w:rsidRDefault="0073237E" w:rsidP="0073237E">
      <w:pPr>
        <w:suppressAutoHyphens/>
        <w:rPr>
          <w:b/>
          <w:lang w:eastAsia="ar-SA"/>
        </w:rPr>
      </w:pPr>
    </w:p>
    <w:p w:rsidR="0073237E" w:rsidRPr="0073237E" w:rsidRDefault="0073237E" w:rsidP="0073237E">
      <w:pPr>
        <w:suppressAutoHyphens/>
        <w:rPr>
          <w:lang w:eastAsia="ar-SA"/>
        </w:rPr>
      </w:pPr>
      <w:r w:rsidRPr="0073237E">
        <w:rPr>
          <w:lang w:eastAsia="ar-SA"/>
        </w:rPr>
        <w:t>05.02.2024                                         с. Степногутово                   № 13/93.018</w:t>
      </w:r>
    </w:p>
    <w:p w:rsidR="0073237E" w:rsidRPr="0073237E" w:rsidRDefault="0073237E" w:rsidP="0073237E">
      <w:pPr>
        <w:suppressAutoHyphens/>
        <w:ind w:right="4420"/>
        <w:rPr>
          <w:lang w:eastAsia="ar-SA"/>
        </w:rPr>
      </w:pPr>
    </w:p>
    <w:p w:rsidR="0073237E" w:rsidRPr="0073237E" w:rsidRDefault="0073237E" w:rsidP="0073237E">
      <w:pPr>
        <w:suppressAutoHyphens/>
        <w:ind w:right="-24"/>
        <w:jc w:val="center"/>
        <w:rPr>
          <w:lang w:eastAsia="ar-SA"/>
        </w:rPr>
      </w:pPr>
      <w:r w:rsidRPr="0073237E">
        <w:rPr>
          <w:lang w:eastAsia="ar-SA"/>
        </w:rPr>
        <w:t>О выделении специальных мест для размещения печатных агитационных материалов</w:t>
      </w:r>
      <w:r w:rsidRPr="0073237E">
        <w:rPr>
          <w:kern w:val="2"/>
          <w:lang w:eastAsia="ar-SA"/>
        </w:rPr>
        <w:t xml:space="preserve">  по </w:t>
      </w:r>
      <w:r w:rsidRPr="0073237E">
        <w:rPr>
          <w:lang w:eastAsia="ar-SA"/>
        </w:rPr>
        <w:t xml:space="preserve">выборам   Президента Российской Федерации </w:t>
      </w:r>
    </w:p>
    <w:p w:rsidR="0073237E" w:rsidRPr="0073237E" w:rsidRDefault="0073237E" w:rsidP="0073237E">
      <w:pPr>
        <w:suppressAutoHyphens/>
        <w:rPr>
          <w:lang w:eastAsia="ar-SA"/>
        </w:rPr>
      </w:pPr>
    </w:p>
    <w:p w:rsidR="0073237E" w:rsidRPr="0073237E" w:rsidRDefault="0073237E" w:rsidP="0073237E">
      <w:pPr>
        <w:spacing w:after="200" w:line="276" w:lineRule="auto"/>
        <w:ind w:firstLine="567"/>
        <w:jc w:val="both"/>
        <w:rPr>
          <w:rFonts w:eastAsia="Calibri"/>
          <w:b/>
          <w:bCs/>
          <w:color w:val="000000"/>
          <w:lang w:eastAsia="en-US"/>
        </w:rPr>
      </w:pPr>
      <w:r w:rsidRPr="0073237E">
        <w:rPr>
          <w:rFonts w:eastAsia="Calibri"/>
          <w:color w:val="000000"/>
          <w:lang w:eastAsia="en-US"/>
        </w:rPr>
        <w:t>На основании п.7ст.54 Федерального закона от 12.06.2002 года №67-ФЗ «Об основных гарантиях избирательных прав и права на участие в референдуме граждан Российской Федерации» , и</w:t>
      </w:r>
      <w:r w:rsidRPr="0073237E">
        <w:rPr>
          <w:b/>
          <w:bCs/>
          <w:color w:val="22272F"/>
          <w:kern w:val="36"/>
        </w:rPr>
        <w:t xml:space="preserve"> </w:t>
      </w:r>
      <w:r w:rsidRPr="0073237E">
        <w:rPr>
          <w:rFonts w:eastAsia="Calibri"/>
          <w:bCs/>
          <w:color w:val="000000"/>
          <w:lang w:eastAsia="en-US"/>
        </w:rPr>
        <w:t>Федерального закона от 10 января 2003 г. N 19-ФЗ "О выборах Президента Российской Федерации</w:t>
      </w:r>
      <w:r w:rsidRPr="0073237E">
        <w:rPr>
          <w:lang w:eastAsia="ar-SA"/>
        </w:rPr>
        <w:t xml:space="preserve">, администрация Степногутовского сельсовета Тогучинского района Новосибирской области </w:t>
      </w:r>
    </w:p>
    <w:p w:rsidR="0073237E" w:rsidRPr="0073237E" w:rsidRDefault="0073237E" w:rsidP="0073237E">
      <w:pPr>
        <w:suppressAutoHyphens/>
        <w:jc w:val="both"/>
        <w:rPr>
          <w:lang w:eastAsia="ar-SA"/>
        </w:rPr>
      </w:pPr>
      <w:r w:rsidRPr="0073237E">
        <w:rPr>
          <w:bCs/>
          <w:lang w:eastAsia="ar-SA"/>
        </w:rPr>
        <w:t>ПОСТАНОВЛЯЕТ:</w:t>
      </w:r>
    </w:p>
    <w:p w:rsidR="0073237E" w:rsidRPr="0073237E" w:rsidRDefault="0073237E" w:rsidP="0073237E">
      <w:pPr>
        <w:numPr>
          <w:ilvl w:val="0"/>
          <w:numId w:val="21"/>
        </w:numPr>
        <w:suppressAutoHyphens/>
        <w:spacing w:after="200" w:line="276" w:lineRule="auto"/>
        <w:ind w:left="0" w:firstLine="567"/>
        <w:jc w:val="both"/>
        <w:rPr>
          <w:rFonts w:eastAsia="Calibri"/>
          <w:kern w:val="1"/>
          <w:lang w:eastAsia="en-US"/>
        </w:rPr>
      </w:pPr>
      <w:r w:rsidRPr="0073237E">
        <w:rPr>
          <w:lang w:eastAsia="ar-SA"/>
        </w:rPr>
        <w:t xml:space="preserve">Выделить на период проведения предвыборной агитации по </w:t>
      </w:r>
      <w:r w:rsidRPr="0073237E">
        <w:rPr>
          <w:kern w:val="2"/>
          <w:lang w:eastAsia="ar-SA"/>
        </w:rPr>
        <w:t xml:space="preserve">выборам   </w:t>
      </w:r>
      <w:r w:rsidRPr="0073237E">
        <w:rPr>
          <w:rFonts w:eastAsia="Calibri"/>
          <w:kern w:val="1"/>
          <w:lang w:eastAsia="en-US"/>
        </w:rPr>
        <w:t>Президента Российской Федерации, назначенных на 17 марта  2024 года</w:t>
      </w:r>
      <w:r w:rsidRPr="0073237E">
        <w:rPr>
          <w:kern w:val="2"/>
          <w:lang w:eastAsia="ar-SA"/>
        </w:rPr>
        <w:t xml:space="preserve">, </w:t>
      </w:r>
      <w:r w:rsidRPr="0073237E">
        <w:rPr>
          <w:lang w:eastAsia="ar-SA"/>
        </w:rPr>
        <w:t xml:space="preserve"> на территории каждого избирательного участка специальные места (специальное место) для размещения печатных агитационных материалов установив,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w:t>
      </w:r>
      <w:r w:rsidRPr="0073237E">
        <w:rPr>
          <w:color w:val="000000"/>
          <w:lang w:eastAsia="ar-SA"/>
        </w:rPr>
        <w:t xml:space="preserve"> (приложение № 1).</w:t>
      </w:r>
    </w:p>
    <w:p w:rsidR="0073237E" w:rsidRPr="0073237E" w:rsidRDefault="0073237E" w:rsidP="0073237E">
      <w:pPr>
        <w:numPr>
          <w:ilvl w:val="0"/>
          <w:numId w:val="21"/>
        </w:numPr>
        <w:suppressAutoHyphens/>
        <w:autoSpaceDE w:val="0"/>
        <w:autoSpaceDN w:val="0"/>
        <w:adjustRightInd w:val="0"/>
        <w:spacing w:after="200" w:line="276" w:lineRule="auto"/>
        <w:ind w:left="0" w:firstLine="567"/>
        <w:jc w:val="both"/>
        <w:rPr>
          <w:color w:val="FF0000"/>
        </w:rPr>
      </w:pPr>
      <w:r w:rsidRPr="0073237E">
        <w:rPr>
          <w:lang w:eastAsia="ar-SA"/>
        </w:rPr>
        <w:t>Направить настоящее постановление в территориальную избирательную комиссию Тогучинского  района Новосибирской области.</w:t>
      </w:r>
      <w:r w:rsidRPr="0073237E">
        <w:rPr>
          <w:color w:val="FF0000"/>
        </w:rPr>
        <w:t xml:space="preserve"> </w:t>
      </w:r>
    </w:p>
    <w:p w:rsidR="0073237E" w:rsidRPr="0073237E" w:rsidRDefault="0073237E" w:rsidP="0073237E">
      <w:pPr>
        <w:numPr>
          <w:ilvl w:val="0"/>
          <w:numId w:val="21"/>
        </w:numPr>
        <w:suppressAutoHyphens/>
        <w:spacing w:after="200" w:line="276" w:lineRule="auto"/>
        <w:ind w:left="0" w:firstLine="567"/>
        <w:jc w:val="both"/>
        <w:rPr>
          <w:lang w:eastAsia="ar-SA"/>
        </w:rPr>
      </w:pPr>
      <w:r w:rsidRPr="0073237E">
        <w:rPr>
          <w:lang w:eastAsia="ar-SA"/>
        </w:rPr>
        <w:t xml:space="preserve"> Опубликовать настоящее постановление  в периодическом печатном издании «Степногутовский Вестник»  и  разместить на официальном сайте администрации  Степногутовского сельсовета Тогучинского района Новосибирской области  в сети Интернет.</w:t>
      </w:r>
    </w:p>
    <w:p w:rsidR="0073237E" w:rsidRPr="0073237E" w:rsidRDefault="0073237E" w:rsidP="0073237E">
      <w:pPr>
        <w:numPr>
          <w:ilvl w:val="0"/>
          <w:numId w:val="21"/>
        </w:numPr>
        <w:shd w:val="clear" w:color="auto" w:fill="FFFFFF"/>
        <w:tabs>
          <w:tab w:val="num" w:pos="0"/>
        </w:tabs>
        <w:suppressAutoHyphens/>
        <w:spacing w:after="225" w:line="240" w:lineRule="atLeast"/>
        <w:ind w:left="0" w:firstLine="709"/>
        <w:jc w:val="both"/>
        <w:rPr>
          <w:lang w:eastAsia="ar-SA"/>
        </w:rPr>
      </w:pPr>
      <w:r w:rsidRPr="0073237E">
        <w:rPr>
          <w:lang w:eastAsia="ar-SA"/>
        </w:rPr>
        <w:t>Контроль за  исполнением постановления   оставляю за собой.</w:t>
      </w:r>
    </w:p>
    <w:p w:rsidR="0073237E" w:rsidRPr="0073237E" w:rsidRDefault="0073237E" w:rsidP="0073237E">
      <w:pPr>
        <w:tabs>
          <w:tab w:val="left" w:pos="925"/>
        </w:tabs>
        <w:suppressAutoHyphens/>
        <w:jc w:val="both"/>
        <w:rPr>
          <w:lang w:eastAsia="ar-SA"/>
        </w:rPr>
      </w:pPr>
    </w:p>
    <w:p w:rsidR="0073237E" w:rsidRPr="0073237E" w:rsidRDefault="0073237E" w:rsidP="0073237E">
      <w:pPr>
        <w:tabs>
          <w:tab w:val="left" w:pos="925"/>
        </w:tabs>
        <w:suppressAutoHyphens/>
        <w:jc w:val="both"/>
        <w:rPr>
          <w:lang w:eastAsia="ar-SA"/>
        </w:rPr>
      </w:pPr>
    </w:p>
    <w:p w:rsidR="0073237E" w:rsidRPr="0073237E" w:rsidRDefault="0073237E" w:rsidP="0073237E">
      <w:pPr>
        <w:tabs>
          <w:tab w:val="left" w:pos="925"/>
        </w:tabs>
        <w:suppressAutoHyphens/>
        <w:jc w:val="both"/>
        <w:rPr>
          <w:lang w:eastAsia="ar-SA"/>
        </w:rPr>
      </w:pPr>
    </w:p>
    <w:p w:rsidR="0073237E" w:rsidRPr="0073237E" w:rsidRDefault="0073237E" w:rsidP="0073237E">
      <w:pPr>
        <w:tabs>
          <w:tab w:val="left" w:pos="925"/>
        </w:tabs>
        <w:suppressAutoHyphens/>
        <w:jc w:val="both"/>
        <w:rPr>
          <w:lang w:eastAsia="ar-SA"/>
        </w:rPr>
      </w:pPr>
      <w:r w:rsidRPr="0073237E">
        <w:rPr>
          <w:lang w:eastAsia="ar-SA"/>
        </w:rPr>
        <w:t>Глава Степногутовского сельсовета</w:t>
      </w:r>
    </w:p>
    <w:p w:rsidR="0073237E" w:rsidRPr="0073237E" w:rsidRDefault="0073237E" w:rsidP="0073237E">
      <w:pPr>
        <w:tabs>
          <w:tab w:val="left" w:pos="925"/>
        </w:tabs>
        <w:suppressAutoHyphens/>
        <w:jc w:val="both"/>
        <w:rPr>
          <w:lang w:eastAsia="ar-SA"/>
        </w:rPr>
      </w:pPr>
      <w:r w:rsidRPr="0073237E">
        <w:rPr>
          <w:lang w:eastAsia="ar-SA"/>
        </w:rPr>
        <w:t xml:space="preserve">Тогучинского района </w:t>
      </w:r>
    </w:p>
    <w:p w:rsidR="0073237E" w:rsidRPr="0073237E" w:rsidRDefault="0073237E" w:rsidP="0073237E">
      <w:pPr>
        <w:tabs>
          <w:tab w:val="left" w:pos="925"/>
        </w:tabs>
        <w:suppressAutoHyphens/>
        <w:jc w:val="both"/>
        <w:rPr>
          <w:lang w:eastAsia="ar-SA"/>
        </w:rPr>
      </w:pPr>
      <w:r w:rsidRPr="0073237E">
        <w:rPr>
          <w:lang w:eastAsia="ar-SA"/>
        </w:rPr>
        <w:t xml:space="preserve">Новосибирской области   </w:t>
      </w:r>
      <w:r w:rsidRPr="0073237E">
        <w:rPr>
          <w:lang w:eastAsia="ar-SA"/>
        </w:rPr>
        <w:tab/>
      </w:r>
      <w:r w:rsidRPr="0073237E">
        <w:rPr>
          <w:lang w:eastAsia="ar-SA"/>
        </w:rPr>
        <w:tab/>
      </w:r>
      <w:r w:rsidRPr="0073237E">
        <w:rPr>
          <w:lang w:eastAsia="ar-SA"/>
        </w:rPr>
        <w:tab/>
        <w:t xml:space="preserve">                           С.П.Гришин</w:t>
      </w:r>
      <w:r w:rsidRPr="0073237E">
        <w:rPr>
          <w:lang w:eastAsia="ar-SA"/>
        </w:rPr>
        <w:tab/>
        <w:t xml:space="preserve">       </w:t>
      </w:r>
      <w:r w:rsidRPr="0073237E">
        <w:rPr>
          <w:lang w:eastAsia="ar-SA"/>
        </w:rPr>
        <w:tab/>
        <w:t xml:space="preserve">   </w:t>
      </w:r>
    </w:p>
    <w:p w:rsidR="0073237E" w:rsidRPr="0073237E" w:rsidRDefault="0073237E" w:rsidP="0073237E">
      <w:pPr>
        <w:tabs>
          <w:tab w:val="left" w:pos="925"/>
        </w:tabs>
        <w:suppressAutoHyphens/>
        <w:jc w:val="both"/>
        <w:rPr>
          <w:lang w:eastAsia="ar-SA"/>
        </w:rPr>
      </w:pPr>
    </w:p>
    <w:p w:rsidR="0073237E" w:rsidRPr="0073237E" w:rsidRDefault="0073237E" w:rsidP="0073237E">
      <w:pPr>
        <w:tabs>
          <w:tab w:val="left" w:pos="925"/>
        </w:tabs>
        <w:suppressAutoHyphens/>
        <w:jc w:val="both"/>
        <w:rPr>
          <w:lang w:eastAsia="ar-SA"/>
        </w:rPr>
      </w:pPr>
      <w:r w:rsidRPr="0073237E">
        <w:rPr>
          <w:lang w:eastAsia="ar-SA"/>
        </w:rPr>
        <w:t xml:space="preserve"> </w:t>
      </w:r>
    </w:p>
    <w:p w:rsidR="0073237E" w:rsidRPr="0073237E" w:rsidRDefault="0073237E" w:rsidP="0073237E">
      <w:pPr>
        <w:tabs>
          <w:tab w:val="left" w:pos="925"/>
        </w:tabs>
        <w:suppressAutoHyphens/>
        <w:jc w:val="both"/>
        <w:rPr>
          <w:lang w:eastAsia="ar-SA"/>
        </w:rPr>
      </w:pPr>
      <w:r w:rsidRPr="0073237E">
        <w:rPr>
          <w:lang w:eastAsia="ar-SA"/>
        </w:rPr>
        <w:tab/>
      </w:r>
      <w:r w:rsidRPr="0073237E">
        <w:rPr>
          <w:lang w:eastAsia="ar-SA"/>
        </w:rPr>
        <w:tab/>
      </w:r>
      <w:r w:rsidRPr="0073237E">
        <w:rPr>
          <w:lang w:eastAsia="ar-SA"/>
        </w:rPr>
        <w:tab/>
      </w:r>
      <w:r w:rsidRPr="0073237E">
        <w:rPr>
          <w:lang w:eastAsia="ar-SA"/>
        </w:rPr>
        <w:tab/>
      </w:r>
      <w:r w:rsidRPr="0073237E">
        <w:rPr>
          <w:lang w:eastAsia="ar-SA"/>
        </w:rPr>
        <w:tab/>
      </w:r>
      <w:r w:rsidRPr="0073237E">
        <w:rPr>
          <w:lang w:eastAsia="ar-SA"/>
        </w:rPr>
        <w:tab/>
      </w:r>
      <w:r w:rsidRPr="0073237E">
        <w:rPr>
          <w:lang w:eastAsia="ar-SA"/>
        </w:rPr>
        <w:tab/>
        <w:t xml:space="preserve">                            </w:t>
      </w:r>
    </w:p>
    <w:p w:rsidR="0073237E" w:rsidRPr="0073237E" w:rsidRDefault="0073237E" w:rsidP="0073237E">
      <w:pPr>
        <w:tabs>
          <w:tab w:val="left" w:pos="925"/>
        </w:tabs>
        <w:suppressAutoHyphens/>
        <w:jc w:val="both"/>
        <w:rPr>
          <w:lang w:eastAsia="ar-SA"/>
        </w:rPr>
      </w:pPr>
    </w:p>
    <w:p w:rsidR="0073237E" w:rsidRPr="0073237E" w:rsidRDefault="0073237E" w:rsidP="0073237E">
      <w:pPr>
        <w:tabs>
          <w:tab w:val="left" w:pos="925"/>
        </w:tabs>
        <w:suppressAutoHyphens/>
        <w:jc w:val="both"/>
        <w:rPr>
          <w:lang w:eastAsia="ar-SA"/>
        </w:rPr>
      </w:pPr>
    </w:p>
    <w:p w:rsidR="0073237E" w:rsidRPr="0073237E" w:rsidRDefault="0073237E" w:rsidP="0073237E">
      <w:pPr>
        <w:tabs>
          <w:tab w:val="left" w:pos="925"/>
        </w:tabs>
        <w:suppressAutoHyphens/>
        <w:jc w:val="both"/>
        <w:rPr>
          <w:lang w:eastAsia="ar-SA"/>
        </w:rPr>
      </w:pPr>
    </w:p>
    <w:p w:rsidR="0073237E" w:rsidRPr="0073237E" w:rsidRDefault="0073237E" w:rsidP="0073237E">
      <w:pPr>
        <w:tabs>
          <w:tab w:val="left" w:pos="925"/>
        </w:tabs>
        <w:suppressAutoHyphens/>
        <w:jc w:val="both"/>
        <w:rPr>
          <w:kern w:val="2"/>
          <w:lang w:eastAsia="ar-SA"/>
        </w:rPr>
      </w:pPr>
      <w:r w:rsidRPr="0073237E">
        <w:rPr>
          <w:lang w:eastAsia="ar-SA"/>
        </w:rPr>
        <w:t xml:space="preserve">                                                                                                       </w:t>
      </w:r>
      <w:r w:rsidRPr="0073237E">
        <w:rPr>
          <w:kern w:val="2"/>
          <w:lang w:eastAsia="ar-SA"/>
        </w:rPr>
        <w:t>Приложение №1</w:t>
      </w:r>
    </w:p>
    <w:p w:rsidR="0073237E" w:rsidRPr="0073237E" w:rsidRDefault="0073237E" w:rsidP="0073237E">
      <w:pPr>
        <w:suppressAutoHyphens/>
        <w:ind w:left="4640"/>
        <w:jc w:val="right"/>
        <w:rPr>
          <w:kern w:val="2"/>
          <w:lang w:eastAsia="ar-SA"/>
        </w:rPr>
      </w:pPr>
      <w:r w:rsidRPr="0073237E">
        <w:rPr>
          <w:kern w:val="2"/>
          <w:lang w:eastAsia="ar-SA"/>
        </w:rPr>
        <w:t>к постановлению администрации</w:t>
      </w:r>
    </w:p>
    <w:p w:rsidR="0073237E" w:rsidRPr="0073237E" w:rsidRDefault="0073237E" w:rsidP="0073237E">
      <w:pPr>
        <w:suppressAutoHyphens/>
        <w:ind w:left="4640"/>
        <w:jc w:val="center"/>
        <w:rPr>
          <w:kern w:val="2"/>
          <w:lang w:eastAsia="ar-SA"/>
        </w:rPr>
      </w:pPr>
      <w:r w:rsidRPr="0073237E">
        <w:rPr>
          <w:kern w:val="2"/>
          <w:lang w:eastAsia="ar-SA"/>
        </w:rPr>
        <w:t xml:space="preserve">               Степногутовского  сельсовета</w:t>
      </w:r>
    </w:p>
    <w:p w:rsidR="0073237E" w:rsidRPr="0073237E" w:rsidRDefault="0073237E" w:rsidP="0073237E">
      <w:pPr>
        <w:suppressAutoHyphens/>
        <w:ind w:left="4640"/>
        <w:jc w:val="right"/>
        <w:rPr>
          <w:kern w:val="2"/>
          <w:lang w:eastAsia="ar-SA"/>
        </w:rPr>
      </w:pPr>
      <w:r w:rsidRPr="0073237E">
        <w:rPr>
          <w:kern w:val="2"/>
          <w:lang w:eastAsia="ar-SA"/>
        </w:rPr>
        <w:t xml:space="preserve">Тогучинского    района                 </w:t>
      </w:r>
    </w:p>
    <w:p w:rsidR="0073237E" w:rsidRPr="0073237E" w:rsidRDefault="0073237E" w:rsidP="0073237E">
      <w:pPr>
        <w:suppressAutoHyphens/>
        <w:ind w:left="4640"/>
        <w:jc w:val="right"/>
        <w:rPr>
          <w:kern w:val="2"/>
          <w:lang w:eastAsia="ar-SA"/>
        </w:rPr>
      </w:pPr>
      <w:r w:rsidRPr="0073237E">
        <w:rPr>
          <w:kern w:val="2"/>
          <w:lang w:eastAsia="ar-SA"/>
        </w:rPr>
        <w:t>Новосибирской   области</w:t>
      </w:r>
    </w:p>
    <w:p w:rsidR="0073237E" w:rsidRPr="0073237E" w:rsidRDefault="0073237E" w:rsidP="0073237E">
      <w:pPr>
        <w:keepNext/>
        <w:tabs>
          <w:tab w:val="left" w:pos="4300"/>
        </w:tabs>
        <w:suppressAutoHyphens/>
        <w:ind w:left="4640"/>
        <w:outlineLvl w:val="0"/>
        <w:rPr>
          <w:kern w:val="2"/>
          <w:lang w:eastAsia="ar-SA"/>
        </w:rPr>
      </w:pPr>
      <w:r w:rsidRPr="0073237E">
        <w:rPr>
          <w:color w:val="FF0000"/>
          <w:kern w:val="2"/>
          <w:lang w:eastAsia="ar-SA"/>
        </w:rPr>
        <w:t xml:space="preserve">                    </w:t>
      </w:r>
      <w:r w:rsidRPr="0073237E">
        <w:rPr>
          <w:kern w:val="2"/>
          <w:lang w:eastAsia="ar-SA"/>
        </w:rPr>
        <w:t xml:space="preserve">05.02.2024г № 13/93.018 </w:t>
      </w:r>
    </w:p>
    <w:p w:rsidR="0073237E" w:rsidRPr="0073237E" w:rsidRDefault="0073237E" w:rsidP="0073237E">
      <w:pPr>
        <w:suppressAutoHyphens/>
        <w:rPr>
          <w:lang w:eastAsia="ar-SA"/>
        </w:rPr>
      </w:pPr>
    </w:p>
    <w:p w:rsidR="0073237E" w:rsidRPr="0073237E" w:rsidRDefault="0073237E" w:rsidP="0073237E">
      <w:pPr>
        <w:keepNext/>
        <w:suppressAutoHyphens/>
        <w:spacing w:before="238"/>
        <w:jc w:val="center"/>
        <w:rPr>
          <w:b/>
          <w:bCs/>
          <w:lang w:eastAsia="ar-SA"/>
        </w:rPr>
      </w:pPr>
      <w:r w:rsidRPr="0073237E">
        <w:rPr>
          <w:b/>
          <w:bCs/>
          <w:lang w:eastAsia="ar-SA"/>
        </w:rPr>
        <w:t>СПИСОК</w:t>
      </w:r>
    </w:p>
    <w:p w:rsidR="0073237E" w:rsidRPr="0073237E" w:rsidRDefault="0073237E" w:rsidP="0073237E">
      <w:pPr>
        <w:suppressAutoHyphens/>
        <w:ind w:left="-240" w:right="-180"/>
        <w:jc w:val="both"/>
        <w:rPr>
          <w:lang w:eastAsia="ar-SA"/>
        </w:rPr>
      </w:pPr>
      <w:r w:rsidRPr="0073237E">
        <w:rPr>
          <w:lang w:eastAsia="ar-SA"/>
        </w:rPr>
        <w:t xml:space="preserve">специальных мест (специальное место) для размещения печатных агитационных материалов на территории избирательных участков Степногутовского  сельсовета  Тогучинского района Новосибирской области на период подготовки и проведения </w:t>
      </w:r>
      <w:r w:rsidRPr="0073237E">
        <w:rPr>
          <w:kern w:val="2"/>
          <w:lang w:eastAsia="ar-SA"/>
        </w:rPr>
        <w:t>выборов  Президента Российской Федерации</w:t>
      </w:r>
    </w:p>
    <w:tbl>
      <w:tblPr>
        <w:tblW w:w="9798" w:type="dxa"/>
        <w:tblInd w:w="-65" w:type="dxa"/>
        <w:tblLayout w:type="fixed"/>
        <w:tblLook w:val="04A0" w:firstRow="1" w:lastRow="0" w:firstColumn="1" w:lastColumn="0" w:noHBand="0" w:noVBand="1"/>
      </w:tblPr>
      <w:tblGrid>
        <w:gridCol w:w="645"/>
        <w:gridCol w:w="1213"/>
        <w:gridCol w:w="3731"/>
        <w:gridCol w:w="4209"/>
      </w:tblGrid>
      <w:tr w:rsidR="0073237E" w:rsidRPr="0073237E" w:rsidTr="005A6221">
        <w:trPr>
          <w:tblHeader/>
        </w:trPr>
        <w:tc>
          <w:tcPr>
            <w:tcW w:w="645" w:type="dxa"/>
            <w:tcBorders>
              <w:top w:val="single" w:sz="4" w:space="0" w:color="000000"/>
              <w:left w:val="single" w:sz="4" w:space="0" w:color="000000"/>
              <w:bottom w:val="single" w:sz="4" w:space="0" w:color="000000"/>
              <w:right w:val="nil"/>
            </w:tcBorders>
            <w:vAlign w:val="center"/>
            <w:hideMark/>
          </w:tcPr>
          <w:p w:rsidR="0073237E" w:rsidRPr="0073237E" w:rsidRDefault="0073237E" w:rsidP="0073237E">
            <w:pPr>
              <w:suppressAutoHyphens/>
              <w:snapToGrid w:val="0"/>
              <w:ind w:right="-108"/>
              <w:jc w:val="center"/>
              <w:rPr>
                <w:lang w:eastAsia="ar-SA"/>
              </w:rPr>
            </w:pPr>
            <w:r w:rsidRPr="0073237E">
              <w:rPr>
                <w:lang w:eastAsia="ar-SA"/>
              </w:rPr>
              <w:t>№ п/п</w:t>
            </w:r>
          </w:p>
        </w:tc>
        <w:tc>
          <w:tcPr>
            <w:tcW w:w="1213" w:type="dxa"/>
            <w:tcBorders>
              <w:top w:val="single" w:sz="4" w:space="0" w:color="000000"/>
              <w:left w:val="single" w:sz="4" w:space="0" w:color="000000"/>
              <w:bottom w:val="single" w:sz="4" w:space="0" w:color="000000"/>
              <w:right w:val="nil"/>
            </w:tcBorders>
            <w:vAlign w:val="center"/>
            <w:hideMark/>
          </w:tcPr>
          <w:p w:rsidR="0073237E" w:rsidRPr="0073237E" w:rsidRDefault="0073237E" w:rsidP="0073237E">
            <w:pPr>
              <w:suppressAutoHyphens/>
              <w:snapToGrid w:val="0"/>
              <w:ind w:left="-63" w:right="-108"/>
              <w:jc w:val="center"/>
              <w:rPr>
                <w:lang w:eastAsia="ar-SA"/>
              </w:rPr>
            </w:pPr>
            <w:r w:rsidRPr="0073237E">
              <w:rPr>
                <w:lang w:eastAsia="ar-SA"/>
              </w:rPr>
              <w:t>Номер избирательного участка</w:t>
            </w:r>
          </w:p>
        </w:tc>
        <w:tc>
          <w:tcPr>
            <w:tcW w:w="3731" w:type="dxa"/>
            <w:tcBorders>
              <w:top w:val="single" w:sz="4" w:space="0" w:color="000000"/>
              <w:left w:val="single" w:sz="4" w:space="0" w:color="000000"/>
              <w:bottom w:val="single" w:sz="4" w:space="0" w:color="000000"/>
              <w:right w:val="nil"/>
            </w:tcBorders>
            <w:vAlign w:val="center"/>
            <w:hideMark/>
          </w:tcPr>
          <w:p w:rsidR="0073237E" w:rsidRPr="0073237E" w:rsidRDefault="0073237E" w:rsidP="0073237E">
            <w:pPr>
              <w:suppressAutoHyphens/>
              <w:snapToGrid w:val="0"/>
              <w:jc w:val="center"/>
              <w:rPr>
                <w:lang w:eastAsia="ar-SA"/>
              </w:rPr>
            </w:pPr>
            <w:r w:rsidRPr="0073237E">
              <w:rPr>
                <w:lang w:eastAsia="ar-SA"/>
              </w:rPr>
              <w:t>Местонахождение участков</w:t>
            </w:r>
          </w:p>
        </w:tc>
        <w:tc>
          <w:tcPr>
            <w:tcW w:w="4209" w:type="dxa"/>
            <w:tcBorders>
              <w:top w:val="single" w:sz="4" w:space="0" w:color="000000"/>
              <w:left w:val="single" w:sz="4" w:space="0" w:color="000000"/>
              <w:bottom w:val="single" w:sz="4" w:space="0" w:color="000000"/>
              <w:right w:val="single" w:sz="4" w:space="0" w:color="000000"/>
            </w:tcBorders>
            <w:vAlign w:val="center"/>
            <w:hideMark/>
          </w:tcPr>
          <w:p w:rsidR="0073237E" w:rsidRPr="0073237E" w:rsidRDefault="0073237E" w:rsidP="0073237E">
            <w:pPr>
              <w:suppressAutoHyphens/>
              <w:snapToGrid w:val="0"/>
              <w:jc w:val="center"/>
              <w:rPr>
                <w:lang w:eastAsia="ar-SA"/>
              </w:rPr>
            </w:pPr>
            <w:r w:rsidRPr="0073237E">
              <w:rPr>
                <w:lang w:eastAsia="ar-SA"/>
              </w:rPr>
              <w:t>Места для размещения печатных агитационных материалов</w:t>
            </w:r>
          </w:p>
        </w:tc>
      </w:tr>
      <w:tr w:rsidR="0073237E" w:rsidRPr="0073237E" w:rsidTr="005A6221">
        <w:trPr>
          <w:trHeight w:val="356"/>
          <w:tblHeader/>
        </w:trPr>
        <w:tc>
          <w:tcPr>
            <w:tcW w:w="645" w:type="dxa"/>
            <w:tcBorders>
              <w:top w:val="nil"/>
              <w:left w:val="single" w:sz="4" w:space="0" w:color="000000"/>
              <w:bottom w:val="single" w:sz="4" w:space="0" w:color="000000"/>
              <w:right w:val="nil"/>
            </w:tcBorders>
            <w:vAlign w:val="center"/>
            <w:hideMark/>
          </w:tcPr>
          <w:p w:rsidR="0073237E" w:rsidRPr="0073237E" w:rsidRDefault="0073237E" w:rsidP="0073237E">
            <w:pPr>
              <w:suppressAutoHyphens/>
              <w:snapToGrid w:val="0"/>
              <w:jc w:val="center"/>
              <w:rPr>
                <w:lang w:eastAsia="ar-SA"/>
              </w:rPr>
            </w:pPr>
            <w:r w:rsidRPr="0073237E">
              <w:rPr>
                <w:lang w:eastAsia="ar-SA"/>
              </w:rPr>
              <w:t>1</w:t>
            </w:r>
          </w:p>
        </w:tc>
        <w:tc>
          <w:tcPr>
            <w:tcW w:w="1213" w:type="dxa"/>
            <w:tcBorders>
              <w:top w:val="nil"/>
              <w:left w:val="single" w:sz="4" w:space="0" w:color="000000"/>
              <w:bottom w:val="single" w:sz="4" w:space="0" w:color="000000"/>
              <w:right w:val="nil"/>
            </w:tcBorders>
            <w:vAlign w:val="center"/>
            <w:hideMark/>
          </w:tcPr>
          <w:p w:rsidR="0073237E" w:rsidRPr="0073237E" w:rsidRDefault="0073237E" w:rsidP="0073237E">
            <w:pPr>
              <w:suppressAutoHyphens/>
              <w:snapToGrid w:val="0"/>
              <w:jc w:val="center"/>
              <w:rPr>
                <w:lang w:eastAsia="ar-SA"/>
              </w:rPr>
            </w:pPr>
            <w:r w:rsidRPr="0073237E">
              <w:rPr>
                <w:lang w:eastAsia="ar-SA"/>
              </w:rPr>
              <w:t>2</w:t>
            </w:r>
          </w:p>
        </w:tc>
        <w:tc>
          <w:tcPr>
            <w:tcW w:w="3731" w:type="dxa"/>
            <w:tcBorders>
              <w:top w:val="nil"/>
              <w:left w:val="single" w:sz="4" w:space="0" w:color="000000"/>
              <w:bottom w:val="single" w:sz="4" w:space="0" w:color="000000"/>
              <w:right w:val="nil"/>
            </w:tcBorders>
            <w:hideMark/>
          </w:tcPr>
          <w:p w:rsidR="0073237E" w:rsidRPr="0073237E" w:rsidRDefault="0073237E" w:rsidP="0073237E">
            <w:pPr>
              <w:suppressAutoHyphens/>
              <w:snapToGrid w:val="0"/>
              <w:jc w:val="center"/>
              <w:rPr>
                <w:lang w:eastAsia="ar-SA"/>
              </w:rPr>
            </w:pPr>
            <w:r w:rsidRPr="0073237E">
              <w:rPr>
                <w:lang w:eastAsia="ar-SA"/>
              </w:rPr>
              <w:t>3</w:t>
            </w:r>
          </w:p>
        </w:tc>
        <w:tc>
          <w:tcPr>
            <w:tcW w:w="4209" w:type="dxa"/>
            <w:tcBorders>
              <w:top w:val="nil"/>
              <w:left w:val="single" w:sz="4" w:space="0" w:color="000000"/>
              <w:bottom w:val="single" w:sz="4" w:space="0" w:color="000000"/>
              <w:right w:val="single" w:sz="4" w:space="0" w:color="000000"/>
            </w:tcBorders>
            <w:hideMark/>
          </w:tcPr>
          <w:p w:rsidR="0073237E" w:rsidRPr="0073237E" w:rsidRDefault="0073237E" w:rsidP="0073237E">
            <w:pPr>
              <w:suppressAutoHyphens/>
              <w:snapToGrid w:val="0"/>
              <w:jc w:val="center"/>
              <w:rPr>
                <w:lang w:eastAsia="ar-SA"/>
              </w:rPr>
            </w:pPr>
            <w:r w:rsidRPr="0073237E">
              <w:rPr>
                <w:lang w:eastAsia="ar-SA"/>
              </w:rPr>
              <w:t>4</w:t>
            </w:r>
          </w:p>
        </w:tc>
      </w:tr>
      <w:tr w:rsidR="0073237E" w:rsidRPr="0073237E" w:rsidTr="005A6221">
        <w:trPr>
          <w:trHeight w:val="1267"/>
        </w:trPr>
        <w:tc>
          <w:tcPr>
            <w:tcW w:w="645" w:type="dxa"/>
            <w:tcBorders>
              <w:top w:val="nil"/>
              <w:left w:val="single" w:sz="4" w:space="0" w:color="000000"/>
              <w:bottom w:val="single" w:sz="4" w:space="0" w:color="000000"/>
              <w:right w:val="nil"/>
            </w:tcBorders>
            <w:vAlign w:val="center"/>
            <w:hideMark/>
          </w:tcPr>
          <w:p w:rsidR="0073237E" w:rsidRPr="0073237E" w:rsidRDefault="0073237E" w:rsidP="0073237E">
            <w:pPr>
              <w:suppressAutoHyphens/>
              <w:snapToGrid w:val="0"/>
              <w:jc w:val="center"/>
              <w:rPr>
                <w:lang w:eastAsia="ar-SA"/>
              </w:rPr>
            </w:pPr>
            <w:r w:rsidRPr="0073237E">
              <w:rPr>
                <w:lang w:eastAsia="ar-SA"/>
              </w:rPr>
              <w:t>1</w:t>
            </w:r>
          </w:p>
        </w:tc>
        <w:tc>
          <w:tcPr>
            <w:tcW w:w="1213" w:type="dxa"/>
            <w:tcBorders>
              <w:top w:val="nil"/>
              <w:left w:val="single" w:sz="4" w:space="0" w:color="000000"/>
              <w:bottom w:val="single" w:sz="4" w:space="0" w:color="000000"/>
              <w:right w:val="nil"/>
            </w:tcBorders>
            <w:vAlign w:val="center"/>
            <w:hideMark/>
          </w:tcPr>
          <w:p w:rsidR="0073237E" w:rsidRPr="0073237E" w:rsidRDefault="0073237E" w:rsidP="0073237E">
            <w:pPr>
              <w:suppressAutoHyphens/>
              <w:snapToGrid w:val="0"/>
              <w:jc w:val="center"/>
              <w:rPr>
                <w:lang w:eastAsia="ar-SA"/>
              </w:rPr>
            </w:pPr>
            <w:r w:rsidRPr="0073237E">
              <w:rPr>
                <w:lang w:eastAsia="ar-SA"/>
              </w:rPr>
              <w:t>1063</w:t>
            </w:r>
          </w:p>
        </w:tc>
        <w:tc>
          <w:tcPr>
            <w:tcW w:w="3731" w:type="dxa"/>
            <w:tcBorders>
              <w:top w:val="nil"/>
              <w:left w:val="single" w:sz="4" w:space="0" w:color="000000"/>
              <w:bottom w:val="single" w:sz="4" w:space="0" w:color="000000"/>
              <w:right w:val="nil"/>
            </w:tcBorders>
            <w:hideMark/>
          </w:tcPr>
          <w:p w:rsidR="0073237E" w:rsidRPr="0073237E" w:rsidRDefault="0073237E" w:rsidP="0073237E">
            <w:pPr>
              <w:jc w:val="center"/>
            </w:pPr>
            <w:r w:rsidRPr="0073237E">
              <w:t>Новосибирская область, Тогучинский район, с. Степногутово, ул. Центральная, 34 ( здание СДК),</w:t>
            </w:r>
          </w:p>
          <w:p w:rsidR="0073237E" w:rsidRPr="0073237E" w:rsidRDefault="0073237E" w:rsidP="0073237E">
            <w:pPr>
              <w:suppressAutoHyphens/>
              <w:snapToGrid w:val="0"/>
              <w:jc w:val="center"/>
              <w:rPr>
                <w:lang w:eastAsia="ar-SA"/>
              </w:rPr>
            </w:pPr>
            <w:r w:rsidRPr="0073237E">
              <w:t>тел.8(383-40) 44-398</w:t>
            </w:r>
          </w:p>
        </w:tc>
        <w:tc>
          <w:tcPr>
            <w:tcW w:w="4209" w:type="dxa"/>
            <w:tcBorders>
              <w:top w:val="nil"/>
              <w:left w:val="single" w:sz="4" w:space="0" w:color="000000"/>
              <w:bottom w:val="single" w:sz="4" w:space="0" w:color="000000"/>
              <w:right w:val="single" w:sz="4" w:space="0" w:color="000000"/>
            </w:tcBorders>
          </w:tcPr>
          <w:p w:rsidR="0073237E" w:rsidRPr="0073237E" w:rsidRDefault="0073237E" w:rsidP="0073237E">
            <w:pPr>
              <w:spacing w:after="200" w:line="276" w:lineRule="auto"/>
              <w:rPr>
                <w:rFonts w:eastAsia="Calibri"/>
                <w:lang w:eastAsia="en-US"/>
              </w:rPr>
            </w:pPr>
            <w:r w:rsidRPr="0073237E">
              <w:rPr>
                <w:rFonts w:eastAsia="Calibri"/>
                <w:lang w:eastAsia="en-US"/>
              </w:rPr>
              <w:t>с. Степногутово – доска объявлений  возле здания администрации - по адресу  ул.Центральная -16. с.Мокрушино - доска объявлений возле магазина   по адресу ул. Центральная -16</w:t>
            </w:r>
          </w:p>
        </w:tc>
      </w:tr>
      <w:tr w:rsidR="0073237E" w:rsidRPr="0073237E" w:rsidTr="005A6221">
        <w:trPr>
          <w:trHeight w:val="1267"/>
        </w:trPr>
        <w:tc>
          <w:tcPr>
            <w:tcW w:w="645" w:type="dxa"/>
            <w:tcBorders>
              <w:top w:val="nil"/>
              <w:left w:val="single" w:sz="4" w:space="0" w:color="000000"/>
              <w:bottom w:val="single" w:sz="4" w:space="0" w:color="000000"/>
              <w:right w:val="nil"/>
            </w:tcBorders>
            <w:vAlign w:val="center"/>
            <w:hideMark/>
          </w:tcPr>
          <w:p w:rsidR="0073237E" w:rsidRPr="0073237E" w:rsidRDefault="0073237E" w:rsidP="0073237E">
            <w:pPr>
              <w:suppressAutoHyphens/>
              <w:snapToGrid w:val="0"/>
              <w:jc w:val="center"/>
              <w:rPr>
                <w:lang w:eastAsia="ar-SA"/>
              </w:rPr>
            </w:pPr>
            <w:r w:rsidRPr="0073237E">
              <w:rPr>
                <w:lang w:eastAsia="ar-SA"/>
              </w:rPr>
              <w:t>2</w:t>
            </w:r>
          </w:p>
        </w:tc>
        <w:tc>
          <w:tcPr>
            <w:tcW w:w="1213" w:type="dxa"/>
            <w:tcBorders>
              <w:top w:val="nil"/>
              <w:left w:val="single" w:sz="4" w:space="0" w:color="000000"/>
              <w:bottom w:val="single" w:sz="4" w:space="0" w:color="000000"/>
              <w:right w:val="nil"/>
            </w:tcBorders>
            <w:vAlign w:val="center"/>
            <w:hideMark/>
          </w:tcPr>
          <w:p w:rsidR="0073237E" w:rsidRPr="0073237E" w:rsidRDefault="0073237E" w:rsidP="0073237E">
            <w:pPr>
              <w:suppressAutoHyphens/>
              <w:snapToGrid w:val="0"/>
              <w:jc w:val="center"/>
              <w:rPr>
                <w:lang w:eastAsia="ar-SA"/>
              </w:rPr>
            </w:pPr>
            <w:r w:rsidRPr="0073237E">
              <w:rPr>
                <w:lang w:eastAsia="ar-SA"/>
              </w:rPr>
              <w:t>1064</w:t>
            </w:r>
          </w:p>
        </w:tc>
        <w:tc>
          <w:tcPr>
            <w:tcW w:w="3731" w:type="dxa"/>
            <w:tcBorders>
              <w:top w:val="nil"/>
              <w:left w:val="single" w:sz="4" w:space="0" w:color="000000"/>
              <w:bottom w:val="single" w:sz="4" w:space="0" w:color="000000"/>
              <w:right w:val="nil"/>
            </w:tcBorders>
            <w:hideMark/>
          </w:tcPr>
          <w:p w:rsidR="0073237E" w:rsidRPr="0073237E" w:rsidRDefault="0073237E" w:rsidP="0073237E">
            <w:pPr>
              <w:jc w:val="center"/>
            </w:pPr>
            <w:r w:rsidRPr="0073237E">
              <w:rPr>
                <w:lang w:eastAsia="ar-SA"/>
              </w:rPr>
              <w:t>Новосибирская область, Тогучинский район</w:t>
            </w:r>
            <w:r w:rsidRPr="0073237E">
              <w:t>, д. Колтырак, ул. Центральная, 42 (помещение в здании ФАП),</w:t>
            </w:r>
          </w:p>
          <w:p w:rsidR="0073237E" w:rsidRPr="0073237E" w:rsidRDefault="0073237E" w:rsidP="0073237E">
            <w:pPr>
              <w:suppressAutoHyphens/>
              <w:snapToGrid w:val="0"/>
              <w:jc w:val="center"/>
              <w:rPr>
                <w:lang w:eastAsia="ar-SA"/>
              </w:rPr>
            </w:pPr>
            <w:r w:rsidRPr="0073237E">
              <w:t>тел. нет</w:t>
            </w:r>
          </w:p>
        </w:tc>
        <w:tc>
          <w:tcPr>
            <w:tcW w:w="4209" w:type="dxa"/>
            <w:tcBorders>
              <w:top w:val="nil"/>
              <w:left w:val="single" w:sz="4" w:space="0" w:color="000000"/>
              <w:bottom w:val="single" w:sz="4" w:space="0" w:color="000000"/>
              <w:right w:val="single" w:sz="4" w:space="0" w:color="000000"/>
            </w:tcBorders>
          </w:tcPr>
          <w:p w:rsidR="0073237E" w:rsidRPr="0073237E" w:rsidRDefault="0073237E" w:rsidP="0073237E">
            <w:pPr>
              <w:spacing w:after="200" w:line="276" w:lineRule="auto"/>
              <w:rPr>
                <w:rFonts w:eastAsia="Calibri"/>
                <w:b/>
                <w:lang w:eastAsia="en-US"/>
              </w:rPr>
            </w:pPr>
            <w:r w:rsidRPr="0073237E">
              <w:rPr>
                <w:rFonts w:eastAsia="Calibri"/>
                <w:lang w:eastAsia="en-US"/>
              </w:rPr>
              <w:t>д. Колтырак – доска объявлений у магазина</w:t>
            </w:r>
            <w:r w:rsidRPr="0073237E">
              <w:rPr>
                <w:rFonts w:eastAsia="Calibri"/>
                <w:b/>
                <w:lang w:eastAsia="en-US"/>
              </w:rPr>
              <w:t xml:space="preserve"> </w:t>
            </w:r>
            <w:r w:rsidRPr="0073237E">
              <w:rPr>
                <w:rFonts w:eastAsia="Calibri"/>
                <w:lang w:eastAsia="en-US"/>
              </w:rPr>
              <w:t>по адресу: ул. Центральная -27</w:t>
            </w:r>
          </w:p>
          <w:p w:rsidR="0073237E" w:rsidRPr="0073237E" w:rsidRDefault="0073237E" w:rsidP="0073237E">
            <w:pPr>
              <w:rPr>
                <w:lang w:eastAsia="ar-SA"/>
              </w:rPr>
            </w:pPr>
          </w:p>
        </w:tc>
      </w:tr>
    </w:tbl>
    <w:p w:rsidR="0073237E" w:rsidRDefault="0073237E" w:rsidP="0073237E">
      <w:pPr>
        <w:suppressAutoHyphens/>
        <w:spacing w:before="238"/>
        <w:ind w:left="20"/>
        <w:jc w:val="center"/>
        <w:rPr>
          <w:lang w:eastAsia="ar-SA"/>
        </w:rPr>
      </w:pPr>
    </w:p>
    <w:p w:rsidR="0073237E" w:rsidRDefault="0073237E" w:rsidP="0073237E">
      <w:pPr>
        <w:suppressAutoHyphens/>
        <w:spacing w:before="238"/>
        <w:ind w:left="20"/>
        <w:jc w:val="center"/>
        <w:rPr>
          <w:lang w:eastAsia="ar-SA"/>
        </w:rPr>
      </w:pPr>
    </w:p>
    <w:p w:rsidR="0073237E" w:rsidRDefault="0073237E" w:rsidP="0073237E">
      <w:pPr>
        <w:suppressAutoHyphens/>
        <w:spacing w:before="238"/>
        <w:ind w:left="20"/>
        <w:jc w:val="center"/>
        <w:rPr>
          <w:lang w:eastAsia="ar-SA"/>
        </w:rPr>
      </w:pPr>
    </w:p>
    <w:p w:rsidR="0073237E" w:rsidRDefault="0073237E" w:rsidP="0073237E">
      <w:pPr>
        <w:suppressAutoHyphens/>
        <w:spacing w:before="238"/>
        <w:ind w:left="20"/>
        <w:jc w:val="center"/>
        <w:rPr>
          <w:lang w:eastAsia="ar-SA"/>
        </w:rPr>
      </w:pPr>
    </w:p>
    <w:p w:rsidR="0073237E" w:rsidRDefault="0073237E" w:rsidP="0073237E">
      <w:pPr>
        <w:suppressAutoHyphens/>
        <w:spacing w:before="238"/>
        <w:ind w:left="20"/>
        <w:jc w:val="center"/>
        <w:rPr>
          <w:lang w:eastAsia="ar-SA"/>
        </w:rPr>
      </w:pPr>
    </w:p>
    <w:p w:rsidR="0073237E" w:rsidRDefault="0073237E" w:rsidP="0073237E">
      <w:pPr>
        <w:suppressAutoHyphens/>
        <w:spacing w:before="238"/>
        <w:ind w:left="20"/>
        <w:jc w:val="center"/>
        <w:rPr>
          <w:lang w:eastAsia="ar-SA"/>
        </w:rPr>
      </w:pPr>
    </w:p>
    <w:p w:rsidR="0073237E" w:rsidRDefault="0073237E" w:rsidP="0073237E">
      <w:pPr>
        <w:suppressAutoHyphens/>
        <w:spacing w:before="238"/>
        <w:ind w:left="20"/>
        <w:jc w:val="center"/>
        <w:rPr>
          <w:lang w:eastAsia="ar-SA"/>
        </w:rPr>
      </w:pPr>
    </w:p>
    <w:p w:rsidR="0073237E" w:rsidRPr="0073237E" w:rsidRDefault="0073237E" w:rsidP="0073237E">
      <w:pPr>
        <w:suppressAutoHyphens/>
        <w:spacing w:before="238"/>
        <w:ind w:left="20"/>
        <w:jc w:val="center"/>
        <w:rPr>
          <w:lang w:eastAsia="ar-SA"/>
        </w:rPr>
      </w:pPr>
    </w:p>
    <w:p w:rsidR="0073237E" w:rsidRPr="0073237E" w:rsidRDefault="0073237E" w:rsidP="0073237E">
      <w:pPr>
        <w:jc w:val="center"/>
        <w:rPr>
          <w:b/>
        </w:rPr>
      </w:pPr>
      <w:r w:rsidRPr="0073237E">
        <w:rPr>
          <w:b/>
        </w:rPr>
        <w:lastRenderedPageBreak/>
        <w:t>АДМИНИСТРАЦИЯ</w:t>
      </w:r>
    </w:p>
    <w:p w:rsidR="0073237E" w:rsidRPr="0073237E" w:rsidRDefault="0073237E" w:rsidP="0073237E">
      <w:pPr>
        <w:jc w:val="center"/>
        <w:rPr>
          <w:b/>
        </w:rPr>
      </w:pPr>
      <w:r w:rsidRPr="0073237E">
        <w:rPr>
          <w:b/>
        </w:rPr>
        <w:t>СТЕПНОГУТОВСКОГО СЕЛЬСОВЕТА</w:t>
      </w:r>
    </w:p>
    <w:p w:rsidR="0073237E" w:rsidRPr="0073237E" w:rsidRDefault="0073237E" w:rsidP="0073237E">
      <w:pPr>
        <w:jc w:val="center"/>
        <w:rPr>
          <w:b/>
        </w:rPr>
      </w:pPr>
      <w:r w:rsidRPr="0073237E">
        <w:rPr>
          <w:b/>
        </w:rPr>
        <w:t>ТОГУЧИНСКОГО РАЙОНА</w:t>
      </w:r>
    </w:p>
    <w:p w:rsidR="0073237E" w:rsidRPr="0073237E" w:rsidRDefault="0073237E" w:rsidP="0073237E">
      <w:pPr>
        <w:jc w:val="center"/>
        <w:rPr>
          <w:b/>
        </w:rPr>
      </w:pPr>
      <w:r w:rsidRPr="0073237E">
        <w:rPr>
          <w:b/>
        </w:rPr>
        <w:t>НОВОСИБИРСКОЙ ОБЛАСТИ</w:t>
      </w:r>
    </w:p>
    <w:p w:rsidR="0073237E" w:rsidRPr="0073237E" w:rsidRDefault="0073237E" w:rsidP="0073237E">
      <w:pPr>
        <w:jc w:val="center"/>
        <w:rPr>
          <w:b/>
        </w:rPr>
      </w:pPr>
    </w:p>
    <w:p w:rsidR="0073237E" w:rsidRPr="0073237E" w:rsidRDefault="0073237E" w:rsidP="0073237E">
      <w:pPr>
        <w:jc w:val="center"/>
        <w:rPr>
          <w:b/>
        </w:rPr>
      </w:pPr>
      <w:r w:rsidRPr="0073237E">
        <w:rPr>
          <w:b/>
        </w:rPr>
        <w:t>ПОСТАНОВЛЕНИЕ</w:t>
      </w:r>
    </w:p>
    <w:p w:rsidR="0073237E" w:rsidRPr="0073237E" w:rsidRDefault="0073237E" w:rsidP="0073237E">
      <w:pPr>
        <w:jc w:val="center"/>
      </w:pPr>
    </w:p>
    <w:p w:rsidR="0073237E" w:rsidRPr="0073237E" w:rsidRDefault="0073237E" w:rsidP="0073237E">
      <w:pPr>
        <w:jc w:val="center"/>
      </w:pPr>
      <w:r w:rsidRPr="0073237E">
        <w:t>05.02.2024г                                                                           № 14/93.018</w:t>
      </w:r>
    </w:p>
    <w:p w:rsidR="0073237E" w:rsidRPr="0073237E" w:rsidRDefault="0073237E" w:rsidP="0073237E">
      <w:pPr>
        <w:jc w:val="center"/>
      </w:pPr>
      <w:r w:rsidRPr="0073237E">
        <w:t>с. Степногутово</w:t>
      </w:r>
    </w:p>
    <w:p w:rsidR="0073237E" w:rsidRPr="0073237E" w:rsidRDefault="0073237E" w:rsidP="0073237E"/>
    <w:p w:rsidR="0073237E" w:rsidRPr="0073237E" w:rsidRDefault="0073237E" w:rsidP="0073237E"/>
    <w:p w:rsidR="0073237E" w:rsidRPr="0073237E" w:rsidRDefault="0073237E" w:rsidP="0073237E">
      <w:pPr>
        <w:rPr>
          <w:b/>
          <w:bCs/>
        </w:rPr>
      </w:pPr>
      <w:r w:rsidRPr="0073237E">
        <w:rPr>
          <w:b/>
          <w:bCs/>
        </w:rPr>
        <w:t xml:space="preserve">Об утверждении перечня объектов, в отношении которых планируется заключение концессионных соглашений, на 2024 год </w:t>
      </w:r>
    </w:p>
    <w:p w:rsidR="0073237E" w:rsidRPr="0073237E" w:rsidRDefault="0073237E" w:rsidP="0073237E"/>
    <w:p w:rsidR="0073237E" w:rsidRPr="0073237E" w:rsidRDefault="0073237E" w:rsidP="0073237E">
      <w:r w:rsidRPr="0073237E">
        <w:t>В соответствии с частью 3 статьи 4 Федерального закона от 21 июля 2005 года № 115-ФЗ "О концессионных соглашениях Решением Совета депутатов Степногутовского сельсовета Тогучинского района Новосибирской области от 26.08.2010г№11 «</w:t>
      </w:r>
      <w:hyperlink r:id="rId8" w:history="1">
        <w:r w:rsidRPr="0073237E">
          <w:rPr>
            <w:rStyle w:val="ab"/>
          </w:rPr>
          <w:t>Основные положения</w:t>
        </w:r>
      </w:hyperlink>
      <w:r w:rsidRPr="0073237E">
        <w:t xml:space="preserve"> по управлению и распоряжению муниципальным имуществом  Степногутовского сельсовета Тогучинского района»», администрация Степногутовского сельсовета</w:t>
      </w:r>
    </w:p>
    <w:p w:rsidR="0073237E" w:rsidRPr="0073237E" w:rsidRDefault="0073237E" w:rsidP="0073237E">
      <w:r w:rsidRPr="0073237E">
        <w:t xml:space="preserve"> п о с т а н о в л я е т:</w:t>
      </w:r>
    </w:p>
    <w:p w:rsidR="0073237E" w:rsidRPr="0073237E" w:rsidRDefault="0073237E" w:rsidP="0073237E">
      <w:bookmarkStart w:id="0" w:name="sub_1"/>
      <w:r w:rsidRPr="0073237E">
        <w:t>1. Утвердить перечень объектов, в отношении которых планируется заключение концессионных соглашений, на 2024 год (далее-Перечень).</w:t>
      </w:r>
    </w:p>
    <w:p w:rsidR="0073237E" w:rsidRPr="0073237E" w:rsidRDefault="0073237E" w:rsidP="0073237E">
      <w:pPr>
        <w:rPr>
          <w:bCs/>
        </w:rPr>
      </w:pPr>
      <w:r w:rsidRPr="0073237E">
        <w:rPr>
          <w:bCs/>
        </w:rPr>
        <w:t>2. Опубликовать настоящее решение в периодическом печатном издании муниципального образования  «Степногутовский вестник» и на официальном сайте администрации Степногутовского сельсовета Тогучинского района Новосибирской области.</w:t>
      </w:r>
    </w:p>
    <w:p w:rsidR="0073237E" w:rsidRPr="0073237E" w:rsidRDefault="0073237E" w:rsidP="0073237E">
      <w:bookmarkStart w:id="1" w:name="sub_6"/>
      <w:bookmarkEnd w:id="0"/>
      <w:r w:rsidRPr="0073237E">
        <w:t>3. Контроль за выполнением настоящего постановления оставляю за собой.</w:t>
      </w:r>
      <w:bookmarkEnd w:id="1"/>
    </w:p>
    <w:p w:rsidR="0073237E" w:rsidRPr="0073237E" w:rsidRDefault="0073237E" w:rsidP="0073237E">
      <w:r w:rsidRPr="0073237E">
        <w:t>4. Постановление вступает в силу со дня его подписания.</w:t>
      </w:r>
    </w:p>
    <w:p w:rsidR="0073237E" w:rsidRPr="0073237E" w:rsidRDefault="0073237E" w:rsidP="0073237E"/>
    <w:p w:rsidR="0073237E" w:rsidRPr="0073237E" w:rsidRDefault="0073237E" w:rsidP="0073237E"/>
    <w:p w:rsidR="0073237E" w:rsidRPr="0073237E" w:rsidRDefault="0073237E" w:rsidP="0073237E"/>
    <w:p w:rsidR="0073237E" w:rsidRPr="0073237E" w:rsidRDefault="0073237E" w:rsidP="0073237E"/>
    <w:p w:rsidR="0073237E" w:rsidRPr="0073237E" w:rsidRDefault="0073237E" w:rsidP="0073237E"/>
    <w:p w:rsidR="0073237E" w:rsidRPr="0073237E" w:rsidRDefault="0073237E" w:rsidP="0073237E">
      <w:r w:rsidRPr="0073237E">
        <w:t>Глава Степногутовского сельсовета</w:t>
      </w:r>
    </w:p>
    <w:p w:rsidR="0073237E" w:rsidRPr="0073237E" w:rsidRDefault="0073237E" w:rsidP="0073237E">
      <w:r w:rsidRPr="0073237E">
        <w:t>Тогучинского района</w:t>
      </w:r>
    </w:p>
    <w:p w:rsidR="0073237E" w:rsidRPr="0073237E" w:rsidRDefault="0073237E" w:rsidP="0073237E">
      <w:r w:rsidRPr="0073237E">
        <w:t>Новосибирской области                                             С.П.Гришин</w:t>
      </w:r>
    </w:p>
    <w:p w:rsidR="0073237E" w:rsidRPr="0073237E" w:rsidRDefault="0073237E" w:rsidP="0073237E"/>
    <w:p w:rsidR="0073237E" w:rsidRPr="0073237E" w:rsidRDefault="0073237E" w:rsidP="0073237E"/>
    <w:p w:rsidR="0073237E" w:rsidRPr="0073237E" w:rsidRDefault="0073237E" w:rsidP="0073237E"/>
    <w:p w:rsidR="0073237E" w:rsidRPr="0073237E" w:rsidRDefault="0073237E" w:rsidP="0073237E"/>
    <w:p w:rsidR="0073237E" w:rsidRPr="0073237E" w:rsidRDefault="0073237E" w:rsidP="0073237E"/>
    <w:p w:rsidR="0073237E" w:rsidRPr="0073237E" w:rsidRDefault="0073237E" w:rsidP="0073237E"/>
    <w:p w:rsidR="0073237E" w:rsidRDefault="0073237E" w:rsidP="0073237E"/>
    <w:p w:rsidR="0073237E" w:rsidRDefault="0073237E" w:rsidP="0073237E"/>
    <w:p w:rsidR="0073237E" w:rsidRDefault="0073237E" w:rsidP="0073237E"/>
    <w:p w:rsidR="0073237E" w:rsidRDefault="0073237E" w:rsidP="0073237E"/>
    <w:p w:rsidR="0073237E" w:rsidRDefault="0073237E" w:rsidP="0073237E"/>
    <w:p w:rsidR="0073237E" w:rsidRDefault="0073237E" w:rsidP="0073237E"/>
    <w:p w:rsidR="0073237E" w:rsidRDefault="0073237E" w:rsidP="0073237E"/>
    <w:p w:rsidR="0073237E" w:rsidRDefault="0073237E" w:rsidP="0073237E"/>
    <w:p w:rsidR="0073237E" w:rsidRDefault="0073237E" w:rsidP="0073237E"/>
    <w:p w:rsidR="0073237E" w:rsidRPr="0073237E" w:rsidRDefault="0073237E" w:rsidP="0073237E"/>
    <w:p w:rsidR="0073237E" w:rsidRPr="0073237E" w:rsidRDefault="0073237E" w:rsidP="0073237E"/>
    <w:p w:rsidR="0073237E" w:rsidRPr="0073237E" w:rsidRDefault="0073237E" w:rsidP="0073237E">
      <w:pPr>
        <w:jc w:val="right"/>
      </w:pPr>
      <w:r w:rsidRPr="0073237E">
        <w:lastRenderedPageBreak/>
        <w:t xml:space="preserve">                                                        ПРИЛОЖЕНИЕ</w:t>
      </w:r>
    </w:p>
    <w:p w:rsidR="0073237E" w:rsidRPr="0073237E" w:rsidRDefault="0073237E" w:rsidP="0073237E">
      <w:pPr>
        <w:jc w:val="right"/>
      </w:pPr>
    </w:p>
    <w:p w:rsidR="0073237E" w:rsidRPr="0073237E" w:rsidRDefault="0073237E" w:rsidP="0073237E">
      <w:pPr>
        <w:jc w:val="right"/>
      </w:pPr>
      <w:r w:rsidRPr="0073237E">
        <w:t>УТВЕРЖДЕН</w:t>
      </w:r>
    </w:p>
    <w:p w:rsidR="0073237E" w:rsidRPr="0073237E" w:rsidRDefault="0073237E" w:rsidP="0073237E">
      <w:pPr>
        <w:jc w:val="right"/>
      </w:pPr>
      <w:r w:rsidRPr="0073237E">
        <w:t>постановлением администрации</w:t>
      </w:r>
    </w:p>
    <w:p w:rsidR="0073237E" w:rsidRPr="0073237E" w:rsidRDefault="0073237E" w:rsidP="0073237E">
      <w:pPr>
        <w:jc w:val="right"/>
      </w:pPr>
      <w:r w:rsidRPr="0073237E">
        <w:t xml:space="preserve">Степногутовского сельсовета </w:t>
      </w:r>
    </w:p>
    <w:p w:rsidR="0073237E" w:rsidRPr="0073237E" w:rsidRDefault="0073237E" w:rsidP="0073237E">
      <w:pPr>
        <w:jc w:val="right"/>
      </w:pPr>
      <w:r w:rsidRPr="0073237E">
        <w:t xml:space="preserve">Тогучинского района </w:t>
      </w:r>
    </w:p>
    <w:p w:rsidR="0073237E" w:rsidRPr="0073237E" w:rsidRDefault="0073237E" w:rsidP="0073237E">
      <w:pPr>
        <w:jc w:val="right"/>
      </w:pPr>
      <w:r w:rsidRPr="0073237E">
        <w:t xml:space="preserve">Новосибирской области </w:t>
      </w:r>
    </w:p>
    <w:p w:rsidR="0073237E" w:rsidRPr="0073237E" w:rsidRDefault="0073237E" w:rsidP="0073237E">
      <w:pPr>
        <w:jc w:val="right"/>
      </w:pPr>
      <w:r w:rsidRPr="0073237E">
        <w:t>От 05.02.2024гг №15/93.018</w:t>
      </w:r>
    </w:p>
    <w:p w:rsidR="0073237E" w:rsidRPr="0073237E" w:rsidRDefault="0073237E" w:rsidP="0073237E"/>
    <w:p w:rsidR="0073237E" w:rsidRPr="0073237E" w:rsidRDefault="0073237E" w:rsidP="0073237E"/>
    <w:p w:rsidR="0073237E" w:rsidRPr="0073237E" w:rsidRDefault="0073237E" w:rsidP="0073237E">
      <w:pPr>
        <w:jc w:val="center"/>
      </w:pPr>
    </w:p>
    <w:p w:rsidR="0073237E" w:rsidRPr="0073237E" w:rsidRDefault="0073237E" w:rsidP="0073237E">
      <w:pPr>
        <w:jc w:val="center"/>
        <w:rPr>
          <w:b/>
        </w:rPr>
      </w:pPr>
      <w:r w:rsidRPr="0073237E">
        <w:rPr>
          <w:b/>
        </w:rPr>
        <w:t>ПЕРЕЧЕНЬ</w:t>
      </w:r>
    </w:p>
    <w:p w:rsidR="0073237E" w:rsidRPr="0073237E" w:rsidRDefault="0073237E" w:rsidP="0073237E">
      <w:pPr>
        <w:jc w:val="center"/>
        <w:rPr>
          <w:b/>
        </w:rPr>
      </w:pPr>
      <w:r w:rsidRPr="0073237E">
        <w:rPr>
          <w:b/>
        </w:rPr>
        <w:t>объектов, в отношении которых планируется заключение концессионных соглашений, на 2024 год</w:t>
      </w:r>
    </w:p>
    <w:p w:rsidR="0073237E" w:rsidRPr="0073237E" w:rsidRDefault="0073237E" w:rsidP="0073237E">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2116"/>
        <w:gridCol w:w="1901"/>
        <w:gridCol w:w="1834"/>
        <w:gridCol w:w="1864"/>
        <w:gridCol w:w="1658"/>
      </w:tblGrid>
      <w:tr w:rsidR="0073237E" w:rsidRPr="0073237E" w:rsidTr="005A6221">
        <w:tc>
          <w:tcPr>
            <w:tcW w:w="527"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 п/п</w:t>
            </w:r>
          </w:p>
        </w:tc>
        <w:tc>
          <w:tcPr>
            <w:tcW w:w="2052"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Наименование объекта, адрес объекта</w:t>
            </w:r>
          </w:p>
        </w:tc>
        <w:tc>
          <w:tcPr>
            <w:tcW w:w="1844"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Характеристика объекта-технические параметры (протяженность, площадь, мощность и т.д.)</w:t>
            </w:r>
          </w:p>
        </w:tc>
        <w:tc>
          <w:tcPr>
            <w:tcW w:w="1780"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Реквизиты документов – оснований возникновения права муниципальной собственности</w:t>
            </w:r>
          </w:p>
        </w:tc>
        <w:tc>
          <w:tcPr>
            <w:tcW w:w="1809"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Вид работ в рамках концессионного соглашения (создания и (или) реконструкция)</w:t>
            </w:r>
          </w:p>
        </w:tc>
        <w:tc>
          <w:tcPr>
            <w:tcW w:w="1610"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Планируемая сфера применения объекта</w:t>
            </w:r>
          </w:p>
        </w:tc>
      </w:tr>
      <w:tr w:rsidR="0073237E" w:rsidRPr="0073237E" w:rsidTr="005A6221">
        <w:tc>
          <w:tcPr>
            <w:tcW w:w="527"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1</w:t>
            </w:r>
          </w:p>
        </w:tc>
        <w:tc>
          <w:tcPr>
            <w:tcW w:w="2052"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2</w:t>
            </w:r>
          </w:p>
        </w:tc>
        <w:tc>
          <w:tcPr>
            <w:tcW w:w="1844"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3</w:t>
            </w:r>
          </w:p>
        </w:tc>
        <w:tc>
          <w:tcPr>
            <w:tcW w:w="1780"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4</w:t>
            </w:r>
          </w:p>
        </w:tc>
        <w:tc>
          <w:tcPr>
            <w:tcW w:w="1809"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5</w:t>
            </w:r>
          </w:p>
        </w:tc>
        <w:tc>
          <w:tcPr>
            <w:tcW w:w="1610"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6</w:t>
            </w:r>
          </w:p>
        </w:tc>
      </w:tr>
      <w:tr w:rsidR="0073237E" w:rsidRPr="0073237E" w:rsidTr="005A6221">
        <w:tc>
          <w:tcPr>
            <w:tcW w:w="527"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1.</w:t>
            </w:r>
          </w:p>
        </w:tc>
        <w:tc>
          <w:tcPr>
            <w:tcW w:w="2052"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 xml:space="preserve">Внутрипоселковая дорога с.Мокрушино ул.Школьная </w:t>
            </w:r>
          </w:p>
        </w:tc>
        <w:tc>
          <w:tcPr>
            <w:tcW w:w="1844"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2,529 км</w:t>
            </w:r>
          </w:p>
        </w:tc>
        <w:tc>
          <w:tcPr>
            <w:tcW w:w="1780"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 xml:space="preserve">№ 5 4-54 </w:t>
            </w:r>
            <w:r w:rsidRPr="0073237E">
              <w:rPr>
                <w:lang w:val="en-US"/>
              </w:rPr>
              <w:t>l</w:t>
            </w:r>
            <w:r w:rsidRPr="0073237E">
              <w:t xml:space="preserve"> 02з  5 4 </w:t>
            </w:r>
            <w:r w:rsidRPr="0073237E">
              <w:rPr>
                <w:lang w:val="en-US"/>
              </w:rPr>
              <w:t>l</w:t>
            </w:r>
            <w:r w:rsidRPr="0073237E">
              <w:t xml:space="preserve"> 02З </w:t>
            </w:r>
            <w:r w:rsidRPr="0073237E">
              <w:rPr>
                <w:lang w:val="en-US"/>
              </w:rPr>
              <w:t>l</w:t>
            </w:r>
            <w:r w:rsidRPr="0073237E">
              <w:t xml:space="preserve"> 021 </w:t>
            </w:r>
            <w:r w:rsidRPr="0073237E">
              <w:rPr>
                <w:lang w:val="en-US"/>
              </w:rPr>
              <w:t>l</w:t>
            </w:r>
            <w:r w:rsidRPr="0073237E">
              <w:t xml:space="preserve">20 | 6 -9 58 </w:t>
            </w:r>
            <w:r w:rsidRPr="0073237E">
              <w:rPr>
                <w:lang w:val="en-US"/>
              </w:rPr>
              <w:t>l</w:t>
            </w:r>
            <w:r w:rsidRPr="0073237E">
              <w:t xml:space="preserve"> </w:t>
            </w:r>
            <w:r w:rsidRPr="0073237E">
              <w:rPr>
                <w:lang w:val="en-US"/>
              </w:rPr>
              <w:t>l</w:t>
            </w:r>
            <w:r w:rsidRPr="0073237E">
              <w:t>, 07. 1 1 .20 1 6 г.</w:t>
            </w:r>
          </w:p>
        </w:tc>
        <w:tc>
          <w:tcPr>
            <w:tcW w:w="1809"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реконструкция</w:t>
            </w:r>
          </w:p>
        </w:tc>
        <w:tc>
          <w:tcPr>
            <w:tcW w:w="1610" w:type="dxa"/>
            <w:tcBorders>
              <w:top w:val="single" w:sz="4" w:space="0" w:color="auto"/>
              <w:left w:val="single" w:sz="4" w:space="0" w:color="auto"/>
              <w:bottom w:val="single" w:sz="4" w:space="0" w:color="auto"/>
              <w:right w:val="single" w:sz="4" w:space="0" w:color="auto"/>
            </w:tcBorders>
            <w:hideMark/>
          </w:tcPr>
          <w:p w:rsidR="0073237E" w:rsidRPr="0073237E" w:rsidRDefault="0073237E" w:rsidP="0073237E">
            <w:r w:rsidRPr="0073237E">
              <w:t xml:space="preserve">Для движения транспортных средств </w:t>
            </w:r>
          </w:p>
        </w:tc>
      </w:tr>
    </w:tbl>
    <w:p w:rsidR="0073237E" w:rsidRPr="0073237E" w:rsidRDefault="0073237E" w:rsidP="0073237E"/>
    <w:p w:rsidR="0073237E" w:rsidRPr="0073237E" w:rsidRDefault="0073237E" w:rsidP="0073237E"/>
    <w:p w:rsidR="0073237E" w:rsidRPr="0073237E" w:rsidRDefault="0073237E" w:rsidP="0073237E"/>
    <w:p w:rsidR="0073237E" w:rsidRPr="0073237E" w:rsidRDefault="0073237E" w:rsidP="0073237E"/>
    <w:p w:rsidR="0073237E" w:rsidRPr="0073237E" w:rsidRDefault="0073237E" w:rsidP="0073237E"/>
    <w:p w:rsidR="0073237E" w:rsidRPr="0073237E" w:rsidRDefault="0073237E" w:rsidP="0073237E"/>
    <w:p w:rsidR="0073237E" w:rsidRPr="0073237E" w:rsidRDefault="0073237E" w:rsidP="0073237E">
      <w:r w:rsidRPr="0073237E">
        <w:t>Глава Степногутовского сельсовета</w:t>
      </w:r>
    </w:p>
    <w:p w:rsidR="0073237E" w:rsidRPr="0073237E" w:rsidRDefault="0073237E" w:rsidP="0073237E">
      <w:r w:rsidRPr="0073237E">
        <w:t xml:space="preserve"> Тогучинского района </w:t>
      </w:r>
    </w:p>
    <w:p w:rsidR="0073237E" w:rsidRPr="0073237E" w:rsidRDefault="0073237E" w:rsidP="0073237E">
      <w:r w:rsidRPr="0073237E">
        <w:t>Новосибирской области                                                      С.П.Гришин</w:t>
      </w:r>
    </w:p>
    <w:p w:rsidR="00573D5B" w:rsidRPr="0073237E" w:rsidRDefault="00573D5B" w:rsidP="00AC4818"/>
    <w:p w:rsidR="0073237E" w:rsidRPr="0073237E" w:rsidRDefault="0073237E" w:rsidP="00AC4818"/>
    <w:p w:rsidR="0073237E" w:rsidRPr="0073237E" w:rsidRDefault="0073237E" w:rsidP="00AC4818"/>
    <w:p w:rsidR="0073237E" w:rsidRPr="0073237E" w:rsidRDefault="0073237E" w:rsidP="00AC4818"/>
    <w:p w:rsidR="0073237E" w:rsidRPr="0073237E" w:rsidRDefault="0073237E" w:rsidP="00AC4818"/>
    <w:p w:rsidR="0073237E" w:rsidRPr="0073237E" w:rsidRDefault="0073237E" w:rsidP="00AC4818"/>
    <w:p w:rsidR="0073237E" w:rsidRPr="0073237E" w:rsidRDefault="0073237E" w:rsidP="00AC4818"/>
    <w:p w:rsidR="0073237E" w:rsidRPr="0073237E" w:rsidRDefault="0073237E" w:rsidP="00AC4818"/>
    <w:p w:rsidR="0073237E" w:rsidRDefault="0073237E" w:rsidP="00AC4818"/>
    <w:p w:rsidR="0073237E" w:rsidRDefault="0073237E" w:rsidP="00AC4818"/>
    <w:p w:rsidR="0073237E" w:rsidRDefault="0073237E" w:rsidP="00AC4818"/>
    <w:p w:rsidR="0073237E" w:rsidRDefault="0073237E" w:rsidP="00AC4818"/>
    <w:p w:rsidR="0073237E" w:rsidRPr="0073237E" w:rsidRDefault="0073237E" w:rsidP="00AC4818"/>
    <w:p w:rsidR="0073237E" w:rsidRPr="0073237E" w:rsidRDefault="0073237E" w:rsidP="00AC4818"/>
    <w:p w:rsidR="0073237E" w:rsidRPr="0073237E" w:rsidRDefault="0073237E" w:rsidP="00AC4818"/>
    <w:p w:rsidR="0073237E" w:rsidRPr="0073237E" w:rsidRDefault="0073237E" w:rsidP="0073237E">
      <w:pPr>
        <w:jc w:val="center"/>
        <w:rPr>
          <w:b/>
        </w:rPr>
      </w:pPr>
      <w:r w:rsidRPr="0073237E">
        <w:rPr>
          <w:b/>
        </w:rPr>
        <w:lastRenderedPageBreak/>
        <w:t>АДМИНИСТРАЦИЯ</w:t>
      </w:r>
    </w:p>
    <w:p w:rsidR="0073237E" w:rsidRPr="0073237E" w:rsidRDefault="0073237E" w:rsidP="0073237E">
      <w:pPr>
        <w:jc w:val="center"/>
        <w:rPr>
          <w:b/>
        </w:rPr>
      </w:pPr>
      <w:r w:rsidRPr="0073237E">
        <w:rPr>
          <w:b/>
        </w:rPr>
        <w:t>СТЕПНОГУТОВСКОГО СЕЛЬСОВЕТА</w:t>
      </w:r>
    </w:p>
    <w:p w:rsidR="0073237E" w:rsidRPr="0073237E" w:rsidRDefault="0073237E" w:rsidP="0073237E">
      <w:pPr>
        <w:jc w:val="center"/>
        <w:rPr>
          <w:b/>
        </w:rPr>
      </w:pPr>
      <w:r w:rsidRPr="0073237E">
        <w:rPr>
          <w:b/>
        </w:rPr>
        <w:t xml:space="preserve">ТОГУЧИНСКОГО РАЙОНА </w:t>
      </w:r>
    </w:p>
    <w:p w:rsidR="0073237E" w:rsidRPr="0073237E" w:rsidRDefault="0073237E" w:rsidP="0073237E">
      <w:pPr>
        <w:jc w:val="center"/>
        <w:rPr>
          <w:b/>
        </w:rPr>
      </w:pPr>
      <w:r w:rsidRPr="0073237E">
        <w:rPr>
          <w:b/>
        </w:rPr>
        <w:t>НОВОСИБИРСКОЙ ОБЛАСТИ</w:t>
      </w:r>
    </w:p>
    <w:p w:rsidR="0073237E" w:rsidRPr="0073237E" w:rsidRDefault="0073237E" w:rsidP="0073237E">
      <w:pPr>
        <w:jc w:val="center"/>
        <w:rPr>
          <w:b/>
        </w:rPr>
      </w:pPr>
    </w:p>
    <w:p w:rsidR="0073237E" w:rsidRPr="0073237E" w:rsidRDefault="0073237E" w:rsidP="0073237E">
      <w:pPr>
        <w:jc w:val="center"/>
        <w:rPr>
          <w:b/>
        </w:rPr>
      </w:pPr>
      <w:r w:rsidRPr="0073237E">
        <w:rPr>
          <w:b/>
        </w:rPr>
        <w:t>ПОСТАНОВЛЕНИЕ</w:t>
      </w:r>
    </w:p>
    <w:p w:rsidR="0073237E" w:rsidRPr="0073237E" w:rsidRDefault="0073237E" w:rsidP="0073237E"/>
    <w:p w:rsidR="0073237E" w:rsidRPr="0073237E" w:rsidRDefault="0073237E" w:rsidP="0073237E">
      <w:pPr>
        <w:jc w:val="center"/>
      </w:pPr>
      <w:r w:rsidRPr="0073237E">
        <w:t xml:space="preserve"> 05.02.2024г                                                                           № </w:t>
      </w:r>
      <w:r w:rsidRPr="0073237E">
        <w:rPr>
          <w:lang w:val="en-US"/>
        </w:rPr>
        <w:t>1</w:t>
      </w:r>
      <w:r w:rsidRPr="0073237E">
        <w:t>5/93.018</w:t>
      </w:r>
    </w:p>
    <w:p w:rsidR="0073237E" w:rsidRPr="0073237E" w:rsidRDefault="0073237E" w:rsidP="0073237E">
      <w:pPr>
        <w:jc w:val="center"/>
      </w:pPr>
      <w:r w:rsidRPr="0073237E">
        <w:t xml:space="preserve">с. Степногутово </w:t>
      </w:r>
    </w:p>
    <w:p w:rsidR="0073237E" w:rsidRPr="0073237E" w:rsidRDefault="0073237E" w:rsidP="0073237E">
      <w:pPr>
        <w:autoSpaceDE w:val="0"/>
        <w:autoSpaceDN w:val="0"/>
        <w:adjustRightInd w:val="0"/>
        <w:rPr>
          <w:rFonts w:eastAsia="Calibri"/>
          <w:b/>
          <w:bCs/>
          <w:lang w:eastAsia="en-US"/>
        </w:rPr>
      </w:pPr>
    </w:p>
    <w:p w:rsidR="0073237E" w:rsidRPr="0073237E" w:rsidRDefault="0073237E" w:rsidP="0073237E">
      <w:pPr>
        <w:autoSpaceDE w:val="0"/>
        <w:autoSpaceDN w:val="0"/>
        <w:adjustRightInd w:val="0"/>
        <w:rPr>
          <w:rFonts w:eastAsia="Calibri"/>
          <w:b/>
          <w:bCs/>
          <w:lang w:eastAsia="en-US"/>
        </w:rPr>
      </w:pPr>
      <w:r w:rsidRPr="0073237E">
        <w:rPr>
          <w:rFonts w:eastAsia="Calibri"/>
          <w:b/>
          <w:bCs/>
          <w:lang w:eastAsia="en-US"/>
        </w:rPr>
        <w:t xml:space="preserve">Об установлении норматива стоимости 1 кв. м общей площади жилья в  Степногутовском сельсовете Тогучинского   района Новосибирской области </w:t>
      </w:r>
      <w:r w:rsidRPr="0073237E">
        <w:rPr>
          <w:rFonts w:eastAsia="Calibri"/>
          <w:b/>
          <w:bCs/>
          <w:shd w:val="clear" w:color="auto" w:fill="FFFFFF"/>
          <w:lang w:eastAsia="en-US"/>
        </w:rPr>
        <w:t>для расчета размера социальной выплаты на приобретение (строительство) жилья</w:t>
      </w:r>
      <w:r w:rsidRPr="0073237E">
        <w:rPr>
          <w:rFonts w:eastAsia="Calibri"/>
          <w:b/>
          <w:bCs/>
          <w:lang w:eastAsia="en-US"/>
        </w:rPr>
        <w:t xml:space="preserve"> </w:t>
      </w:r>
    </w:p>
    <w:p w:rsidR="0073237E" w:rsidRPr="0073237E" w:rsidRDefault="0073237E" w:rsidP="0073237E">
      <w:pPr>
        <w:autoSpaceDE w:val="0"/>
        <w:autoSpaceDN w:val="0"/>
        <w:adjustRightInd w:val="0"/>
        <w:jc w:val="both"/>
        <w:rPr>
          <w:rFonts w:eastAsia="Calibri"/>
          <w:lang w:eastAsia="en-US"/>
        </w:rPr>
      </w:pPr>
    </w:p>
    <w:p w:rsidR="0073237E" w:rsidRPr="0073237E" w:rsidRDefault="0073237E" w:rsidP="0073237E">
      <w:pPr>
        <w:keepNext/>
        <w:widowControl w:val="0"/>
        <w:shd w:val="clear" w:color="auto" w:fill="FFFFFF"/>
        <w:autoSpaceDE w:val="0"/>
        <w:autoSpaceDN w:val="0"/>
        <w:adjustRightInd w:val="0"/>
        <w:ind w:firstLine="567"/>
        <w:jc w:val="both"/>
        <w:outlineLvl w:val="1"/>
        <w:rPr>
          <w:bCs/>
          <w:iCs/>
          <w:color w:val="000000"/>
        </w:rPr>
      </w:pPr>
      <w:r w:rsidRPr="0073237E">
        <w:rPr>
          <w:bCs/>
          <w:iCs/>
          <w:color w:val="000000"/>
          <w:shd w:val="clear" w:color="auto" w:fill="FFFFFF"/>
        </w:rPr>
        <w:t>В соответствии с </w:t>
      </w:r>
      <w:hyperlink r:id="rId9" w:anchor="/document/12182235/entry/0" w:history="1">
        <w:r w:rsidRPr="0073237E">
          <w:rPr>
            <w:bCs/>
            <w:iCs/>
            <w:color w:val="000000"/>
            <w:shd w:val="clear" w:color="auto" w:fill="FFFFFF"/>
          </w:rPr>
          <w:t>постановлением</w:t>
        </w:r>
      </w:hyperlink>
      <w:r w:rsidRPr="0073237E">
        <w:rPr>
          <w:bCs/>
          <w:iCs/>
          <w:color w:val="000000"/>
          <w:shd w:val="clear" w:color="auto" w:fill="FFFFFF"/>
        </w:rPr>
        <w:t xml:space="preserve"> Правительства Российской Федерации от 17.12.2010 N 1050 "О реализации отдельных мероприятий государственной программы Российской Федерации "Обеспечение доступным и комфортным жильем и коммунальными услугами граждан Российской Федерации", с учетом Приказа </w:t>
      </w:r>
      <w:r w:rsidRPr="0073237E">
        <w:rPr>
          <w:bCs/>
          <w:iCs/>
          <w:color w:val="000000"/>
        </w:rPr>
        <w:t>Министерства строительства и жилищно-коммунального хозяйства РФ от 11 декабря  2024 г. № 888/пр "О нормативе стоимости одного квадратного метра общей площади жилого помещения по Российской Федерации на первое полугодие 2024 года и показателях средней рыночной стоимости одного квадратного метра общей площади жилого помещения по субъектам Российской Федерации на I квартал 2024 года",</w:t>
      </w:r>
      <w:r w:rsidRPr="0073237E">
        <w:rPr>
          <w:rFonts w:eastAsia="Calibri"/>
          <w:bCs/>
          <w:iCs/>
          <w:color w:val="000000"/>
          <w:lang w:eastAsia="en-US"/>
        </w:rPr>
        <w:t xml:space="preserve"> Совет депутатов Степногутовского  сельсовета Тогучинского   района Новосибирской области </w:t>
      </w:r>
    </w:p>
    <w:p w:rsidR="0073237E" w:rsidRPr="0073237E" w:rsidRDefault="0073237E" w:rsidP="0073237E">
      <w:pPr>
        <w:autoSpaceDE w:val="0"/>
        <w:autoSpaceDN w:val="0"/>
        <w:adjustRightInd w:val="0"/>
        <w:ind w:firstLine="540"/>
        <w:jc w:val="both"/>
        <w:rPr>
          <w:rFonts w:eastAsia="Calibri"/>
          <w:b/>
          <w:bCs/>
          <w:lang w:eastAsia="en-US"/>
        </w:rPr>
      </w:pPr>
      <w:r w:rsidRPr="0073237E">
        <w:rPr>
          <w:rFonts w:eastAsia="Calibri"/>
          <w:b/>
          <w:bCs/>
          <w:lang w:eastAsia="en-US"/>
        </w:rPr>
        <w:t>ПОСТАНОВЛЯЕТ:</w:t>
      </w:r>
    </w:p>
    <w:p w:rsidR="0073237E" w:rsidRPr="0073237E" w:rsidRDefault="0073237E" w:rsidP="0073237E">
      <w:pPr>
        <w:autoSpaceDE w:val="0"/>
        <w:autoSpaceDN w:val="0"/>
        <w:adjustRightInd w:val="0"/>
        <w:ind w:firstLine="540"/>
        <w:jc w:val="both"/>
        <w:rPr>
          <w:rFonts w:eastAsia="Calibri"/>
        </w:rPr>
      </w:pPr>
      <w:r w:rsidRPr="0073237E">
        <w:rPr>
          <w:rFonts w:eastAsia="Calibri"/>
          <w:lang w:eastAsia="en-US"/>
        </w:rPr>
        <w:t xml:space="preserve">1. Установить на </w:t>
      </w:r>
      <w:r w:rsidRPr="0073237E">
        <w:rPr>
          <w:color w:val="000000"/>
          <w:spacing w:val="3"/>
          <w:lang w:val="en-US"/>
        </w:rPr>
        <w:t>I</w:t>
      </w:r>
      <w:r w:rsidRPr="0073237E">
        <w:rPr>
          <w:rFonts w:eastAsia="Calibri"/>
          <w:lang w:eastAsia="en-US"/>
        </w:rPr>
        <w:t xml:space="preserve"> квартал 2024 года норматив стоимости 1 кв. м общей площади жилья в Степногутовском  сельсовете Тогучинского   района Новосибирской области в размере </w:t>
      </w:r>
      <w:r w:rsidRPr="0073237E">
        <w:rPr>
          <w:shd w:val="clear" w:color="auto" w:fill="FFFFFF"/>
        </w:rPr>
        <w:t>107 190</w:t>
      </w:r>
      <w:r w:rsidRPr="0073237E">
        <w:rPr>
          <w:rFonts w:eastAsia="Calibri"/>
        </w:rPr>
        <w:t xml:space="preserve"> рубля </w:t>
      </w:r>
      <w:r w:rsidRPr="0073237E">
        <w:rPr>
          <w:rFonts w:eastAsia="Calibri"/>
          <w:lang w:eastAsia="en-US"/>
        </w:rPr>
        <w:t xml:space="preserve">для расчета размера социальной выплаты на приобретение (строительство) и их использования жилья для молодой семьи - участницы </w:t>
      </w:r>
      <w:r w:rsidRPr="0073237E">
        <w:rPr>
          <w:shd w:val="clear" w:color="auto" w:fill="FFFFFF"/>
        </w:rPr>
        <w:t>государственной программы Новосибирской области "Обеспечение жильем молодых семей в Новосибирской области</w:t>
      </w:r>
      <w:r w:rsidRPr="0073237E">
        <w:t xml:space="preserve"> </w:t>
      </w:r>
      <w:r w:rsidRPr="0073237E">
        <w:rPr>
          <w:rFonts w:eastAsia="Calibri"/>
          <w:lang w:eastAsia="en-US"/>
        </w:rPr>
        <w:t>.</w:t>
      </w:r>
    </w:p>
    <w:p w:rsidR="0073237E" w:rsidRPr="0073237E" w:rsidRDefault="0073237E" w:rsidP="0073237E">
      <w:pPr>
        <w:autoSpaceDE w:val="0"/>
        <w:autoSpaceDN w:val="0"/>
        <w:adjustRightInd w:val="0"/>
        <w:ind w:firstLine="540"/>
        <w:jc w:val="both"/>
        <w:rPr>
          <w:rFonts w:eastAsia="Calibri"/>
          <w:lang w:eastAsia="en-US"/>
        </w:rPr>
      </w:pPr>
      <w:r w:rsidRPr="0073237E">
        <w:rPr>
          <w:rFonts w:eastAsia="Calibri"/>
          <w:lang w:eastAsia="en-US"/>
        </w:rPr>
        <w:t>2. Опубликовать  настоящее постановление в печатном издании "Степногутовский  Вестник" и разместить на официальном сайте администрации Степногутовского  сельсовета Тогучинского   района Новосибирской области.</w:t>
      </w:r>
    </w:p>
    <w:p w:rsidR="0073237E" w:rsidRPr="0073237E" w:rsidRDefault="0073237E" w:rsidP="0073237E">
      <w:pPr>
        <w:autoSpaceDE w:val="0"/>
        <w:autoSpaceDN w:val="0"/>
        <w:adjustRightInd w:val="0"/>
        <w:ind w:firstLine="540"/>
        <w:jc w:val="both"/>
        <w:rPr>
          <w:rFonts w:eastAsia="Calibri"/>
          <w:lang w:eastAsia="en-US"/>
        </w:rPr>
      </w:pPr>
    </w:p>
    <w:p w:rsidR="0073237E" w:rsidRPr="0073237E" w:rsidRDefault="0073237E" w:rsidP="0073237E">
      <w:pPr>
        <w:autoSpaceDE w:val="0"/>
        <w:autoSpaceDN w:val="0"/>
        <w:adjustRightInd w:val="0"/>
        <w:jc w:val="both"/>
        <w:rPr>
          <w:rFonts w:eastAsia="Calibri"/>
          <w:lang w:eastAsia="en-US"/>
        </w:rPr>
      </w:pPr>
    </w:p>
    <w:p w:rsidR="0073237E" w:rsidRPr="0073237E" w:rsidRDefault="0073237E" w:rsidP="0073237E">
      <w:pPr>
        <w:widowControl w:val="0"/>
        <w:autoSpaceDE w:val="0"/>
        <w:autoSpaceDN w:val="0"/>
        <w:adjustRightInd w:val="0"/>
        <w:jc w:val="both"/>
      </w:pPr>
      <w:r w:rsidRPr="0073237E">
        <w:t>Глава Степногутовского сельсовета</w:t>
      </w:r>
    </w:p>
    <w:p w:rsidR="0073237E" w:rsidRPr="0073237E" w:rsidRDefault="0073237E" w:rsidP="0073237E">
      <w:pPr>
        <w:widowControl w:val="0"/>
        <w:autoSpaceDE w:val="0"/>
        <w:autoSpaceDN w:val="0"/>
        <w:adjustRightInd w:val="0"/>
        <w:jc w:val="both"/>
      </w:pPr>
      <w:r w:rsidRPr="0073237E">
        <w:t>Тогучинского района</w:t>
      </w:r>
    </w:p>
    <w:p w:rsidR="0073237E" w:rsidRPr="0073237E" w:rsidRDefault="0073237E" w:rsidP="0073237E">
      <w:pPr>
        <w:widowControl w:val="0"/>
        <w:autoSpaceDE w:val="0"/>
        <w:autoSpaceDN w:val="0"/>
        <w:adjustRightInd w:val="0"/>
        <w:jc w:val="both"/>
      </w:pPr>
      <w:r w:rsidRPr="0073237E">
        <w:t>Новосибирской области                                             С.П.Гришин</w:t>
      </w:r>
    </w:p>
    <w:p w:rsidR="0073237E" w:rsidRPr="0073237E" w:rsidRDefault="0073237E" w:rsidP="0073237E">
      <w:pPr>
        <w:widowControl w:val="0"/>
        <w:autoSpaceDE w:val="0"/>
        <w:autoSpaceDN w:val="0"/>
        <w:adjustRightInd w:val="0"/>
        <w:ind w:firstLine="720"/>
        <w:jc w:val="cente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Default="0073237E" w:rsidP="0073237E">
      <w:pPr>
        <w:jc w:val="center"/>
        <w:rPr>
          <w:b/>
          <w:color w:val="000000"/>
        </w:rPr>
      </w:pPr>
    </w:p>
    <w:p w:rsidR="0073237E" w:rsidRPr="0073237E" w:rsidRDefault="0073237E" w:rsidP="0073237E">
      <w:pPr>
        <w:jc w:val="center"/>
        <w:rPr>
          <w:b/>
          <w:color w:val="000000"/>
        </w:rPr>
      </w:pPr>
      <w:r w:rsidRPr="0073237E">
        <w:rPr>
          <w:b/>
          <w:color w:val="000000"/>
        </w:rPr>
        <w:lastRenderedPageBreak/>
        <w:t xml:space="preserve">АДМИНИСТРАЦИЯ </w:t>
      </w:r>
    </w:p>
    <w:p w:rsidR="0073237E" w:rsidRPr="0073237E" w:rsidRDefault="0073237E" w:rsidP="0073237E">
      <w:pPr>
        <w:jc w:val="center"/>
        <w:rPr>
          <w:b/>
          <w:color w:val="000000"/>
        </w:rPr>
      </w:pPr>
      <w:r w:rsidRPr="0073237E">
        <w:rPr>
          <w:b/>
          <w:color w:val="000000"/>
        </w:rPr>
        <w:t>СТЕПНОГУТОВСКОГО  СЕЛЬСОВЕТА</w:t>
      </w:r>
    </w:p>
    <w:p w:rsidR="0073237E" w:rsidRPr="0073237E" w:rsidRDefault="0073237E" w:rsidP="0073237E">
      <w:pPr>
        <w:jc w:val="center"/>
        <w:rPr>
          <w:b/>
          <w:color w:val="000000"/>
        </w:rPr>
      </w:pPr>
      <w:r w:rsidRPr="0073237E">
        <w:rPr>
          <w:b/>
          <w:color w:val="000000"/>
        </w:rPr>
        <w:t>ТОГУЧИНСКОГО РАЙОНА</w:t>
      </w:r>
    </w:p>
    <w:p w:rsidR="0073237E" w:rsidRPr="0073237E" w:rsidRDefault="0073237E" w:rsidP="0073237E">
      <w:pPr>
        <w:jc w:val="center"/>
        <w:rPr>
          <w:b/>
          <w:color w:val="000000"/>
        </w:rPr>
      </w:pPr>
      <w:r w:rsidRPr="0073237E">
        <w:rPr>
          <w:b/>
          <w:color w:val="000000"/>
        </w:rPr>
        <w:t>НОВОСИБИРСКОЙ ОБЛАСИ</w:t>
      </w:r>
    </w:p>
    <w:p w:rsidR="0073237E" w:rsidRPr="0073237E" w:rsidRDefault="0073237E" w:rsidP="0073237E">
      <w:pPr>
        <w:jc w:val="both"/>
        <w:rPr>
          <w:b/>
          <w:color w:val="000000"/>
        </w:rPr>
      </w:pPr>
    </w:p>
    <w:p w:rsidR="0073237E" w:rsidRPr="0073237E" w:rsidRDefault="0073237E" w:rsidP="0073237E">
      <w:pPr>
        <w:jc w:val="center"/>
        <w:rPr>
          <w:b/>
          <w:color w:val="000000"/>
        </w:rPr>
      </w:pPr>
      <w:r w:rsidRPr="0073237E">
        <w:rPr>
          <w:b/>
          <w:color w:val="000000"/>
        </w:rPr>
        <w:t>ПОСТАНОВЛЕНИЕ</w:t>
      </w:r>
    </w:p>
    <w:p w:rsidR="0073237E" w:rsidRPr="0073237E" w:rsidRDefault="0073237E" w:rsidP="0073237E">
      <w:pPr>
        <w:jc w:val="center"/>
        <w:rPr>
          <w:b/>
          <w:color w:val="000000"/>
        </w:rPr>
      </w:pPr>
    </w:p>
    <w:p w:rsidR="0073237E" w:rsidRPr="0073237E" w:rsidRDefault="0073237E" w:rsidP="0073237E">
      <w:pPr>
        <w:jc w:val="both"/>
        <w:rPr>
          <w:b/>
          <w:color w:val="000000"/>
        </w:rPr>
      </w:pPr>
      <w:r w:rsidRPr="0073237E">
        <w:rPr>
          <w:b/>
          <w:color w:val="000000"/>
        </w:rPr>
        <w:t>От 13.02.2024                                                                                №17/93.018</w:t>
      </w:r>
    </w:p>
    <w:p w:rsidR="0073237E" w:rsidRPr="0073237E" w:rsidRDefault="0073237E" w:rsidP="0073237E">
      <w:pPr>
        <w:jc w:val="both"/>
        <w:rPr>
          <w:color w:val="000000"/>
        </w:rPr>
      </w:pPr>
    </w:p>
    <w:p w:rsidR="0073237E" w:rsidRPr="0073237E" w:rsidRDefault="0073237E" w:rsidP="0073237E">
      <w:pPr>
        <w:jc w:val="both"/>
        <w:rPr>
          <w:color w:val="000000"/>
        </w:rPr>
      </w:pPr>
    </w:p>
    <w:p w:rsidR="0073237E" w:rsidRPr="0073237E" w:rsidRDefault="0073237E" w:rsidP="0073237E">
      <w:pPr>
        <w:jc w:val="center"/>
        <w:rPr>
          <w:color w:val="000000"/>
        </w:rPr>
      </w:pPr>
      <w:r w:rsidRPr="0073237E">
        <w:rPr>
          <w:color w:val="000000"/>
        </w:rPr>
        <w:t>О внесении изменений в Положение о комиссии по соблюдению требований к служебному поведению муниципальных служащих и урегулированию конфликтов интересов в</w:t>
      </w:r>
      <w:r w:rsidRPr="0073237E">
        <w:rPr>
          <w:i/>
          <w:color w:val="000000"/>
        </w:rPr>
        <w:t xml:space="preserve"> </w:t>
      </w:r>
      <w:r w:rsidRPr="0073237E">
        <w:rPr>
          <w:color w:val="000000"/>
        </w:rPr>
        <w:t>органе местного самоуправления  Степногутовского сельсовета Тогучинского района Новосибирской области, утвержденное постановлением администрации Степногутовского сельсовета Тогучинского района Новосибирской области от 25.03.2022 № 30/93.018</w:t>
      </w:r>
    </w:p>
    <w:p w:rsidR="0073237E" w:rsidRPr="0073237E" w:rsidRDefault="0073237E" w:rsidP="0073237E">
      <w:pPr>
        <w:jc w:val="center"/>
        <w:rPr>
          <w:color w:val="000000"/>
        </w:rPr>
      </w:pPr>
    </w:p>
    <w:p w:rsidR="0073237E" w:rsidRPr="0073237E" w:rsidRDefault="0073237E" w:rsidP="0073237E">
      <w:pPr>
        <w:ind w:firstLine="850"/>
        <w:jc w:val="both"/>
        <w:rPr>
          <w:color w:val="000000"/>
        </w:rPr>
      </w:pPr>
      <w:r w:rsidRPr="0073237E">
        <w:rPr>
          <w:color w:val="000000"/>
        </w:rPr>
        <w:t>По результатам рассмотрения представления прокуратуры Тогучинского района Новосибирской области от 30.01.2024 №20-05-2023 «Об устранении нарушений законодательства о противодействии коррупции», в соответствии с Федеральными законами от 25.12.2008 № 273-ФЗ «О противодействии коррупции», от 02.03.2007 № 25-ФЗ «О муниципальной службе в Российской Федерации», пунктом 8 Указа Президента Российской Федерации от 01.07.2010 № 821 «О комиссиях по соблюдению требований к служебному поведению федеральных государственных служащих и урегулированию конфликта интересов», статьей 7.1 Закона Новосибирской области от 30.10.2007 № 157-ОЗ «О муниципальной службе в Новосибирской области» администрация  Степногутовского сельсовета Тогучинского района Новосибирской области</w:t>
      </w:r>
    </w:p>
    <w:p w:rsidR="0073237E" w:rsidRPr="0073237E" w:rsidRDefault="0073237E" w:rsidP="0073237E">
      <w:pPr>
        <w:ind w:firstLine="850"/>
        <w:jc w:val="both"/>
        <w:rPr>
          <w:color w:val="000000"/>
        </w:rPr>
      </w:pPr>
    </w:p>
    <w:p w:rsidR="0073237E" w:rsidRPr="0073237E" w:rsidRDefault="0073237E" w:rsidP="0073237E">
      <w:pPr>
        <w:ind w:firstLine="850"/>
        <w:jc w:val="both"/>
        <w:rPr>
          <w:color w:val="000000"/>
        </w:rPr>
      </w:pPr>
      <w:r w:rsidRPr="0073237E">
        <w:rPr>
          <w:color w:val="000000"/>
        </w:rPr>
        <w:t>ПОСТАНОВЛЯЕТ:</w:t>
      </w:r>
    </w:p>
    <w:p w:rsidR="0073237E" w:rsidRPr="0073237E" w:rsidRDefault="0073237E" w:rsidP="0073237E">
      <w:pPr>
        <w:jc w:val="both"/>
        <w:rPr>
          <w:color w:val="000000"/>
        </w:rPr>
      </w:pPr>
    </w:p>
    <w:p w:rsidR="0073237E" w:rsidRPr="0073237E" w:rsidRDefault="0073237E" w:rsidP="0073237E">
      <w:pPr>
        <w:jc w:val="both"/>
        <w:rPr>
          <w:color w:val="000000"/>
        </w:rPr>
      </w:pPr>
      <w:r w:rsidRPr="0073237E">
        <w:rPr>
          <w:color w:val="000000"/>
        </w:rPr>
        <w:t xml:space="preserve">       1.Внести следующие изменения в Положение о комиссии по соблюдению требований к служебному поведению муниципальных служащих и урегулированию конфликтов интересов в</w:t>
      </w:r>
      <w:r w:rsidRPr="0073237E">
        <w:rPr>
          <w:i/>
          <w:color w:val="000000"/>
        </w:rPr>
        <w:t xml:space="preserve"> </w:t>
      </w:r>
      <w:r w:rsidRPr="0073237E">
        <w:rPr>
          <w:color w:val="000000"/>
        </w:rPr>
        <w:t>органе местного самоуправления  Степногутовского сельсовета Тогучинского района Новосибирской области, утвержденное постановлением администрации Степногутовского сельсовета Тогучинского района Новосибирской области от 25.03.2022 № 30/93.018 (далее – Положение):</w:t>
      </w:r>
    </w:p>
    <w:p w:rsidR="0073237E" w:rsidRPr="0073237E" w:rsidRDefault="0073237E" w:rsidP="0073237E">
      <w:pPr>
        <w:ind w:hanging="11"/>
        <w:jc w:val="both"/>
        <w:rPr>
          <w:color w:val="000000"/>
        </w:rPr>
      </w:pPr>
      <w:r w:rsidRPr="0073237E">
        <w:rPr>
          <w:color w:val="000000"/>
        </w:rPr>
        <w:t xml:space="preserve">          1.1. подпункт 2 пункта 9 Положения дополнить абзацем пятым следующего содержания:</w:t>
      </w:r>
    </w:p>
    <w:p w:rsidR="0073237E" w:rsidRPr="0073237E" w:rsidRDefault="0073237E" w:rsidP="0073237E">
      <w:pPr>
        <w:ind w:firstLine="567"/>
        <w:jc w:val="both"/>
        <w:rPr>
          <w:color w:val="000000"/>
        </w:rPr>
      </w:pPr>
      <w:r w:rsidRPr="0073237E">
        <w:rPr>
          <w:color w:val="000000"/>
        </w:rPr>
        <w:t>«уведомление муниципального служащего о возникновении не зависящих от него обстоятельств, препятствующих соблюдению требований к служебному поведению и (или) требований об урегулировании конфликта интересов»;</w:t>
      </w:r>
    </w:p>
    <w:p w:rsidR="0073237E" w:rsidRPr="0073237E" w:rsidRDefault="0073237E" w:rsidP="0073237E">
      <w:pPr>
        <w:jc w:val="both"/>
        <w:rPr>
          <w:b/>
          <w:i/>
          <w:color w:val="000000"/>
        </w:rPr>
      </w:pPr>
      <w:r w:rsidRPr="0073237E">
        <w:rPr>
          <w:color w:val="000000"/>
        </w:rPr>
        <w:t xml:space="preserve">           1.2.пункт 16 Положения изложить в следующей редакции:</w:t>
      </w:r>
    </w:p>
    <w:p w:rsidR="0073237E" w:rsidRPr="0073237E" w:rsidRDefault="0073237E" w:rsidP="0073237E">
      <w:pPr>
        <w:jc w:val="both"/>
        <w:rPr>
          <w:b/>
          <w:i/>
          <w:color w:val="000000"/>
        </w:rPr>
      </w:pPr>
      <w:r w:rsidRPr="0073237E">
        <w:rPr>
          <w:color w:val="000000"/>
        </w:rPr>
        <w:t>«16. Уведомление, указанное в абзаце четвертом подпункта 2 пункта 9 настоящего Положения, поступившее в порядке, установленном нормативным правовым актом от 25.03.2022г №29/93.018, а также уведомление, указанное в абзаце пятом подпункта 2 пункта 9 настоящего Положения подлежит предварительному рассмотрению в органе местного самоуправления Степногутовского сельсовета Тогучинского района Новосибирской области</w:t>
      </w:r>
      <w:r w:rsidRPr="0073237E">
        <w:rPr>
          <w:b/>
          <w:i/>
          <w:color w:val="000000"/>
        </w:rPr>
        <w:t xml:space="preserve">, </w:t>
      </w:r>
      <w:r w:rsidRPr="0073237E">
        <w:rPr>
          <w:color w:val="000000"/>
        </w:rPr>
        <w:t>которое осуществляет подготовку мотивированного заключения по результатам рассмотрения уведомления.»;</w:t>
      </w:r>
    </w:p>
    <w:p w:rsidR="0073237E" w:rsidRPr="0073237E" w:rsidRDefault="0073237E" w:rsidP="0073237E">
      <w:pPr>
        <w:jc w:val="both"/>
        <w:rPr>
          <w:b/>
          <w:i/>
          <w:color w:val="000000"/>
        </w:rPr>
      </w:pPr>
      <w:r w:rsidRPr="0073237E">
        <w:rPr>
          <w:color w:val="000000"/>
        </w:rPr>
        <w:t xml:space="preserve">            1.3. пункт 18 Положения изложить в следующей редакции:</w:t>
      </w:r>
    </w:p>
    <w:p w:rsidR="0073237E" w:rsidRPr="0073237E" w:rsidRDefault="0073237E" w:rsidP="0073237E">
      <w:pPr>
        <w:jc w:val="both"/>
        <w:rPr>
          <w:color w:val="000000"/>
        </w:rPr>
      </w:pPr>
      <w:r w:rsidRPr="0073237E">
        <w:rPr>
          <w:color w:val="000000"/>
        </w:rPr>
        <w:t xml:space="preserve">«18. При подготовке мотивированного заключения по результатам рассмотрения обращения, указанного в абзаце втором подпункта 2 пункта 9, уведомления, указанного в абзаце пятом подпункта 2 пункта 9 или уведомления, указанного в подпункте 5 пункта 9 настоящего Положения, должностные лица Степногутовского сельсовета Тогучинского района </w:t>
      </w:r>
      <w:r w:rsidRPr="0073237E">
        <w:rPr>
          <w:color w:val="000000"/>
        </w:rPr>
        <w:lastRenderedPageBreak/>
        <w:t>Новосибирской области имеют право проводить собеседование с муниципальным служащим, представившим обращение или уведомление, получать от него письменные пояснения, , а руководитель государственного органа или его заместитель, специально на то </w:t>
      </w:r>
      <w:hyperlink r:id="rId10" w:anchor="/document/405366217/entry/1" w:history="1">
        <w:r w:rsidRPr="0073237E">
          <w:rPr>
            <w:color w:val="000000"/>
          </w:rPr>
          <w:t>уполномоченный</w:t>
        </w:r>
      </w:hyperlink>
      <w:r w:rsidRPr="0073237E">
        <w:rPr>
          <w:color w:val="000000"/>
        </w:rPr>
        <w:t>, может направлять в установленном порядке запросы в государственные органы, органы местного самоуправления и заинтересованные организации, использовать государственную информационную систему в области противодействия коррупции "Посейдон", в том числе для направления запросов. Обращение или уведомление, а также заключение и другие материалы в течение семи рабочих дней со дня поступления обращения или уведомления представляются председателю комиссии. В случае направления запросов обращение или уведомление, а также заключение и другие материалы представляются председателю комиссии в течение 45 дней со дня поступления обращения или уведомления. Указанный срок может быть продлен, но не более чем на 30 дней.»;</w:t>
      </w:r>
    </w:p>
    <w:p w:rsidR="0073237E" w:rsidRPr="0073237E" w:rsidRDefault="0073237E" w:rsidP="0073237E">
      <w:pPr>
        <w:jc w:val="both"/>
        <w:rPr>
          <w:color w:val="000000"/>
        </w:rPr>
      </w:pPr>
      <w:r w:rsidRPr="0073237E">
        <w:rPr>
          <w:color w:val="000000"/>
        </w:rPr>
        <w:t xml:space="preserve">           1.4.пункт 19 Положения изложить в следующей редакции:</w:t>
      </w:r>
    </w:p>
    <w:p w:rsidR="0073237E" w:rsidRPr="0073237E" w:rsidRDefault="0073237E" w:rsidP="0073237E">
      <w:pPr>
        <w:jc w:val="both"/>
        <w:rPr>
          <w:color w:val="000000"/>
        </w:rPr>
      </w:pPr>
      <w:r w:rsidRPr="0073237E">
        <w:rPr>
          <w:color w:val="000000"/>
        </w:rPr>
        <w:t>« Мотивированные заключения, предусмотренные пунктами 13, 15 и 16 настоящего Положения, должны содержать:</w:t>
      </w:r>
    </w:p>
    <w:p w:rsidR="0073237E" w:rsidRPr="0073237E" w:rsidRDefault="0073237E" w:rsidP="0073237E">
      <w:pPr>
        <w:ind w:firstLine="709"/>
        <w:jc w:val="both"/>
        <w:rPr>
          <w:color w:val="000000"/>
        </w:rPr>
      </w:pPr>
      <w:r w:rsidRPr="0073237E">
        <w:rPr>
          <w:color w:val="000000"/>
        </w:rPr>
        <w:t>1) информацию, изложенную в обращении, указанном в абзаце втором подпункта 2 пункта 9, или уведомлениях, указанных в абзацах 4 и 5 подпункта 2 пункта 9 и подпункте 5 пункта 9 настоящего Положения;</w:t>
      </w:r>
    </w:p>
    <w:p w:rsidR="0073237E" w:rsidRPr="0073237E" w:rsidRDefault="0073237E" w:rsidP="0073237E">
      <w:pPr>
        <w:ind w:firstLine="709"/>
        <w:jc w:val="both"/>
        <w:rPr>
          <w:color w:val="000000"/>
        </w:rPr>
      </w:pPr>
      <w:r w:rsidRPr="0073237E">
        <w:rPr>
          <w:color w:val="000000"/>
        </w:rPr>
        <w:t>2) информацию, полученную от государственных органов, органов местного самоуправления и заинтересованных организаций на основании запросов (при их наличии);</w:t>
      </w:r>
    </w:p>
    <w:p w:rsidR="0073237E" w:rsidRPr="0073237E" w:rsidRDefault="0073237E" w:rsidP="0073237E">
      <w:pPr>
        <w:ind w:firstLine="709"/>
        <w:jc w:val="both"/>
        <w:rPr>
          <w:color w:val="000000"/>
        </w:rPr>
      </w:pPr>
      <w:r w:rsidRPr="0073237E">
        <w:rPr>
          <w:color w:val="000000"/>
        </w:rPr>
        <w:t>3) мотивированный вывод по результатам предварительного рассмотрения обращения, указанного в абзаце втором подпункта 2 пункта 9, или уведомлениях, указанных в абзацах 4 и 5 подпункта 2 пункта 9 и в подпункте 5 пункта 9 настоящего Положения, а также рекомендации для принятия одного из решений в соответствии с пунктами 30 и 35 настоящего Положения или иного решения.»;</w:t>
      </w:r>
    </w:p>
    <w:p w:rsidR="0073237E" w:rsidRPr="0073237E" w:rsidRDefault="0073237E" w:rsidP="0073237E">
      <w:pPr>
        <w:jc w:val="both"/>
        <w:rPr>
          <w:color w:val="000000"/>
        </w:rPr>
      </w:pPr>
      <w:r w:rsidRPr="0073237E">
        <w:rPr>
          <w:color w:val="000000"/>
        </w:rPr>
        <w:t xml:space="preserve">          1.5. пункт 22 Положения изложить в следующей редакции:</w:t>
      </w:r>
    </w:p>
    <w:p w:rsidR="0073237E" w:rsidRPr="0073237E" w:rsidRDefault="0073237E" w:rsidP="0073237E">
      <w:pPr>
        <w:jc w:val="both"/>
        <w:rPr>
          <w:color w:val="000000"/>
        </w:rPr>
      </w:pPr>
      <w:r w:rsidRPr="0073237E">
        <w:rPr>
          <w:color w:val="000000"/>
        </w:rPr>
        <w:t>«22. Уведомления, указанные в абзаце пятом подпункта 2 пункта 9 и подпункте 5 пункта 9 настоящего Положения, как правило, рассматривается на очередном (плановом) заседании комиссии.»;</w:t>
      </w:r>
    </w:p>
    <w:p w:rsidR="0073237E" w:rsidRPr="0073237E" w:rsidRDefault="0073237E" w:rsidP="0073237E">
      <w:pPr>
        <w:jc w:val="both"/>
        <w:rPr>
          <w:color w:val="000000"/>
        </w:rPr>
      </w:pPr>
      <w:r w:rsidRPr="0073237E">
        <w:rPr>
          <w:color w:val="000000"/>
        </w:rPr>
        <w:t xml:space="preserve">           1.6. дополнить Положение пунктом 32.1. следующего содержания:</w:t>
      </w:r>
    </w:p>
    <w:p w:rsidR="0073237E" w:rsidRPr="0073237E" w:rsidRDefault="0073237E" w:rsidP="0073237E">
      <w:pPr>
        <w:jc w:val="both"/>
        <w:rPr>
          <w:color w:val="000000"/>
        </w:rPr>
      </w:pPr>
      <w:r w:rsidRPr="0073237E">
        <w:rPr>
          <w:color w:val="000000"/>
        </w:rPr>
        <w:t>«32.1. По итогам рассмотрения вопроса, указанного в абзаце пятом подпункта 2 пункта 9 настоящего Положения, комиссия принимает одно из следующих решений:</w:t>
      </w:r>
    </w:p>
    <w:p w:rsidR="0073237E" w:rsidRPr="0073237E" w:rsidRDefault="0073237E" w:rsidP="0073237E">
      <w:pPr>
        <w:jc w:val="both"/>
        <w:rPr>
          <w:color w:val="000000"/>
        </w:rPr>
      </w:pPr>
      <w:r w:rsidRPr="0073237E">
        <w:rPr>
          <w:color w:val="000000"/>
        </w:rPr>
        <w:t>а) признать наличие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3237E" w:rsidRPr="0073237E" w:rsidRDefault="0073237E" w:rsidP="0073237E">
      <w:pPr>
        <w:jc w:val="both"/>
        <w:rPr>
          <w:color w:val="000000"/>
        </w:rPr>
      </w:pPr>
      <w:r w:rsidRPr="0073237E">
        <w:rPr>
          <w:color w:val="000000"/>
        </w:rPr>
        <w:t>б) признать отсутствие причинно-следственной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(или) требований об урегулировании конфликта интересов.»;</w:t>
      </w:r>
    </w:p>
    <w:p w:rsidR="0073237E" w:rsidRPr="0073237E" w:rsidRDefault="0073237E" w:rsidP="0073237E">
      <w:pPr>
        <w:jc w:val="both"/>
        <w:rPr>
          <w:color w:val="000000"/>
        </w:rPr>
      </w:pPr>
      <w:r w:rsidRPr="0073237E">
        <w:rPr>
          <w:color w:val="000000"/>
        </w:rPr>
        <w:t xml:space="preserve">                2. Утвердить состав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самоуправления  Степногутовского сельсовета Тогучинского района Новосибирской области (согласно приложению).</w:t>
      </w:r>
    </w:p>
    <w:p w:rsidR="0073237E" w:rsidRDefault="0073237E" w:rsidP="0073237E">
      <w:pPr>
        <w:jc w:val="right"/>
        <w:rPr>
          <w:color w:val="22272F"/>
        </w:rPr>
      </w:pPr>
    </w:p>
    <w:p w:rsidR="0073237E" w:rsidRDefault="0073237E" w:rsidP="0073237E">
      <w:pPr>
        <w:jc w:val="right"/>
        <w:rPr>
          <w:color w:val="22272F"/>
        </w:rPr>
      </w:pPr>
    </w:p>
    <w:p w:rsidR="0073237E" w:rsidRDefault="0073237E" w:rsidP="0073237E">
      <w:pPr>
        <w:jc w:val="right"/>
        <w:rPr>
          <w:color w:val="22272F"/>
        </w:rPr>
      </w:pPr>
    </w:p>
    <w:p w:rsidR="0073237E" w:rsidRDefault="0073237E" w:rsidP="0073237E">
      <w:pPr>
        <w:jc w:val="right"/>
        <w:rPr>
          <w:color w:val="22272F"/>
        </w:rPr>
      </w:pPr>
    </w:p>
    <w:p w:rsidR="0073237E" w:rsidRDefault="0073237E" w:rsidP="0073237E">
      <w:pPr>
        <w:jc w:val="right"/>
        <w:rPr>
          <w:color w:val="22272F"/>
        </w:rPr>
      </w:pPr>
    </w:p>
    <w:p w:rsidR="0073237E" w:rsidRDefault="0073237E" w:rsidP="0073237E">
      <w:pPr>
        <w:jc w:val="right"/>
        <w:rPr>
          <w:color w:val="22272F"/>
        </w:rPr>
      </w:pPr>
    </w:p>
    <w:p w:rsidR="0073237E" w:rsidRDefault="0073237E" w:rsidP="0073237E">
      <w:pPr>
        <w:jc w:val="right"/>
        <w:rPr>
          <w:color w:val="22272F"/>
        </w:rPr>
      </w:pPr>
    </w:p>
    <w:p w:rsidR="0073237E" w:rsidRDefault="0073237E" w:rsidP="0073237E">
      <w:pPr>
        <w:jc w:val="right"/>
        <w:rPr>
          <w:color w:val="22272F"/>
        </w:rPr>
      </w:pPr>
    </w:p>
    <w:p w:rsidR="0073237E" w:rsidRDefault="0073237E" w:rsidP="0073237E">
      <w:pPr>
        <w:jc w:val="right"/>
        <w:rPr>
          <w:color w:val="22272F"/>
        </w:rPr>
      </w:pPr>
    </w:p>
    <w:p w:rsidR="0073237E" w:rsidRDefault="0073237E" w:rsidP="0073237E">
      <w:pPr>
        <w:jc w:val="right"/>
        <w:rPr>
          <w:color w:val="22272F"/>
        </w:rPr>
      </w:pPr>
    </w:p>
    <w:p w:rsidR="0073237E" w:rsidRPr="0073237E" w:rsidRDefault="0073237E" w:rsidP="0073237E">
      <w:pPr>
        <w:jc w:val="right"/>
        <w:rPr>
          <w:color w:val="22272F"/>
        </w:rPr>
      </w:pPr>
      <w:bookmarkStart w:id="2" w:name="_GoBack"/>
      <w:bookmarkEnd w:id="2"/>
      <w:r w:rsidRPr="0073237E">
        <w:rPr>
          <w:color w:val="22272F"/>
        </w:rPr>
        <w:lastRenderedPageBreak/>
        <w:t>«Приложение</w:t>
      </w:r>
    </w:p>
    <w:p w:rsidR="0073237E" w:rsidRPr="0073237E" w:rsidRDefault="0073237E" w:rsidP="0073237E">
      <w:pPr>
        <w:jc w:val="right"/>
        <w:rPr>
          <w:color w:val="22272F"/>
        </w:rPr>
      </w:pPr>
      <w:r w:rsidRPr="0073237E">
        <w:rPr>
          <w:color w:val="22272F"/>
        </w:rPr>
        <w:t>к Постановлению</w:t>
      </w:r>
    </w:p>
    <w:p w:rsidR="0073237E" w:rsidRPr="0073237E" w:rsidRDefault="0073237E" w:rsidP="0073237E">
      <w:pPr>
        <w:jc w:val="right"/>
        <w:rPr>
          <w:color w:val="000000"/>
          <w:spacing w:val="-10"/>
        </w:rPr>
      </w:pPr>
      <w:r w:rsidRPr="0073237E">
        <w:rPr>
          <w:color w:val="22272F"/>
        </w:rPr>
        <w:t xml:space="preserve">администрации </w:t>
      </w:r>
      <w:r w:rsidRPr="0073237E">
        <w:rPr>
          <w:color w:val="000000"/>
          <w:spacing w:val="-10"/>
        </w:rPr>
        <w:t xml:space="preserve">Степногутовского сельсовета Тогучинского района </w:t>
      </w:r>
    </w:p>
    <w:p w:rsidR="0073237E" w:rsidRPr="0073237E" w:rsidRDefault="0073237E" w:rsidP="0073237E">
      <w:pPr>
        <w:ind w:firstLine="709"/>
        <w:jc w:val="right"/>
        <w:rPr>
          <w:color w:val="000000"/>
          <w:spacing w:val="-10"/>
        </w:rPr>
      </w:pPr>
      <w:r w:rsidRPr="0073237E">
        <w:rPr>
          <w:color w:val="000000"/>
          <w:spacing w:val="-10"/>
        </w:rPr>
        <w:t>Новосибирской области</w:t>
      </w:r>
    </w:p>
    <w:p w:rsidR="0073237E" w:rsidRPr="0073237E" w:rsidRDefault="0073237E" w:rsidP="0073237E">
      <w:pPr>
        <w:jc w:val="right"/>
        <w:rPr>
          <w:color w:val="22272F"/>
        </w:rPr>
      </w:pPr>
      <w:r w:rsidRPr="0073237E">
        <w:rPr>
          <w:color w:val="22272F"/>
        </w:rPr>
        <w:t xml:space="preserve">13.02.2024г №17/93.018 </w:t>
      </w:r>
    </w:p>
    <w:p w:rsidR="0073237E" w:rsidRPr="0073237E" w:rsidRDefault="0073237E" w:rsidP="0073237E">
      <w:pPr>
        <w:spacing w:before="240" w:after="240"/>
        <w:jc w:val="center"/>
        <w:rPr>
          <w:color w:val="22272F"/>
          <w:highlight w:val="white"/>
        </w:rPr>
      </w:pPr>
      <w:r w:rsidRPr="0073237E">
        <w:rPr>
          <w:color w:val="000000"/>
        </w:rPr>
        <w:t>Состав комиссии по соблюдению требований к служебному поведению муниципальных служащих и урегулированию конфликтов интересов в органе местного самоуправления самоуправления  Степногутовского сельсовета Тогучинского района Новосибирской области</w:t>
      </w:r>
    </w:p>
    <w:p w:rsidR="0073237E" w:rsidRPr="0073237E" w:rsidRDefault="0073237E" w:rsidP="0073237E">
      <w:pPr>
        <w:spacing w:before="240" w:after="240"/>
        <w:jc w:val="center"/>
        <w:rPr>
          <w:color w:val="22272F"/>
          <w:highlight w:val="white"/>
        </w:rPr>
      </w:pPr>
    </w:p>
    <w:p w:rsidR="0073237E" w:rsidRPr="0073237E" w:rsidRDefault="0073237E" w:rsidP="0073237E">
      <w:pPr>
        <w:spacing w:before="240" w:after="240"/>
        <w:jc w:val="both"/>
        <w:rPr>
          <w:color w:val="22272F"/>
          <w:highlight w:val="white"/>
        </w:rPr>
      </w:pPr>
    </w:p>
    <w:p w:rsidR="0073237E" w:rsidRPr="0073237E" w:rsidRDefault="0073237E" w:rsidP="0073237E">
      <w:pPr>
        <w:jc w:val="both"/>
        <w:rPr>
          <w:color w:val="22272F"/>
          <w:highlight w:val="white"/>
        </w:rPr>
      </w:pPr>
      <w:r w:rsidRPr="0073237E">
        <w:rPr>
          <w:color w:val="22272F"/>
          <w:highlight w:val="white"/>
        </w:rPr>
        <w:t>Гришин Сергей Петрович – Глава Степногутовского сельсовета</w:t>
      </w:r>
    </w:p>
    <w:p w:rsidR="0073237E" w:rsidRPr="0073237E" w:rsidRDefault="0073237E" w:rsidP="0073237E">
      <w:pPr>
        <w:jc w:val="both"/>
        <w:rPr>
          <w:color w:val="22272F"/>
          <w:highlight w:val="white"/>
        </w:rPr>
      </w:pPr>
      <w:r w:rsidRPr="0073237E">
        <w:rPr>
          <w:color w:val="22272F"/>
          <w:highlight w:val="white"/>
        </w:rPr>
        <w:t>Заместитель председателя комиссии:</w:t>
      </w:r>
    </w:p>
    <w:p w:rsidR="0073237E" w:rsidRPr="0073237E" w:rsidRDefault="0073237E" w:rsidP="0073237E">
      <w:pPr>
        <w:jc w:val="both"/>
        <w:rPr>
          <w:color w:val="22272F"/>
          <w:highlight w:val="white"/>
        </w:rPr>
      </w:pPr>
      <w:r w:rsidRPr="0073237E">
        <w:rPr>
          <w:color w:val="22272F"/>
          <w:highlight w:val="white"/>
        </w:rPr>
        <w:t>Глоба Жанна Александровна – депутат Совета депутатов Степногутовского сельсовета (по согласованию)</w:t>
      </w:r>
    </w:p>
    <w:p w:rsidR="0073237E" w:rsidRPr="0073237E" w:rsidRDefault="0073237E" w:rsidP="0073237E">
      <w:pPr>
        <w:jc w:val="both"/>
        <w:rPr>
          <w:color w:val="22272F"/>
          <w:highlight w:val="white"/>
        </w:rPr>
      </w:pPr>
      <w:r w:rsidRPr="0073237E">
        <w:rPr>
          <w:color w:val="22272F"/>
          <w:highlight w:val="white"/>
        </w:rPr>
        <w:t>Секретарь комиссии:</w:t>
      </w:r>
    </w:p>
    <w:p w:rsidR="0073237E" w:rsidRPr="0073237E" w:rsidRDefault="0073237E" w:rsidP="0073237E">
      <w:pPr>
        <w:jc w:val="both"/>
        <w:rPr>
          <w:color w:val="22272F"/>
          <w:highlight w:val="white"/>
        </w:rPr>
      </w:pPr>
      <w:r w:rsidRPr="0073237E">
        <w:rPr>
          <w:color w:val="22272F"/>
          <w:highlight w:val="white"/>
        </w:rPr>
        <w:t>Долгих Наталья Дмитриевна – специалист 1 разряда администрации</w:t>
      </w:r>
    </w:p>
    <w:p w:rsidR="0073237E" w:rsidRPr="0073237E" w:rsidRDefault="0073237E" w:rsidP="0073237E">
      <w:pPr>
        <w:jc w:val="both"/>
        <w:rPr>
          <w:color w:val="22272F"/>
          <w:highlight w:val="white"/>
        </w:rPr>
      </w:pPr>
      <w:r w:rsidRPr="0073237E">
        <w:rPr>
          <w:color w:val="22272F"/>
          <w:highlight w:val="white"/>
        </w:rPr>
        <w:t>Члены комиссии:</w:t>
      </w:r>
    </w:p>
    <w:p w:rsidR="0073237E" w:rsidRPr="0073237E" w:rsidRDefault="0073237E" w:rsidP="0073237E">
      <w:pPr>
        <w:rPr>
          <w:color w:val="22272F"/>
        </w:rPr>
      </w:pPr>
      <w:r w:rsidRPr="0073237E">
        <w:rPr>
          <w:color w:val="22272F"/>
          <w:highlight w:val="white"/>
        </w:rPr>
        <w:t xml:space="preserve">1. Зотова Людмила Никодимовна – депутат Совета депутатов Степногутовского </w:t>
      </w:r>
      <w:r w:rsidRPr="0073237E">
        <w:rPr>
          <w:color w:val="22272F"/>
        </w:rPr>
        <w:t>сельсовета (по согласованию).</w:t>
      </w:r>
    </w:p>
    <w:p w:rsidR="0073237E" w:rsidRPr="0073237E" w:rsidRDefault="0073237E" w:rsidP="0073237E">
      <w:pPr>
        <w:rPr>
          <w:color w:val="22272F"/>
        </w:rPr>
      </w:pPr>
      <w:r w:rsidRPr="0073237E">
        <w:rPr>
          <w:color w:val="22272F"/>
        </w:rPr>
        <w:t>2.Чирко Надежда Михайловна- зам.главы администрации</w:t>
      </w:r>
    </w:p>
    <w:p w:rsidR="0073237E" w:rsidRPr="0073237E" w:rsidRDefault="0073237E" w:rsidP="0073237E">
      <w:pPr>
        <w:rPr>
          <w:color w:val="000000"/>
        </w:rPr>
      </w:pPr>
      <w:r w:rsidRPr="0073237E">
        <w:rPr>
          <w:color w:val="22272F"/>
          <w:highlight w:val="white"/>
        </w:rPr>
        <w:t>3.</w:t>
      </w:r>
      <w:r w:rsidRPr="0073237E">
        <w:rPr>
          <w:color w:val="000000"/>
        </w:rPr>
        <w:t>Опубликовать настоящее постановление в периодическом печатном издании Степногутовский вестник и на официальном сайте органа местного самоуправления Степногутовского сельсовета Тогучинского района Новосибирской области.</w:t>
      </w:r>
    </w:p>
    <w:p w:rsidR="0073237E" w:rsidRPr="0073237E" w:rsidRDefault="0073237E" w:rsidP="0073237E">
      <w:pPr>
        <w:jc w:val="both"/>
        <w:rPr>
          <w:i/>
          <w:color w:val="000000"/>
          <w:u w:val="single"/>
          <w:shd w:val="clear" w:color="auto" w:fill="FFD821"/>
        </w:rPr>
      </w:pPr>
      <w:r w:rsidRPr="0073237E">
        <w:rPr>
          <w:color w:val="000000"/>
        </w:rPr>
        <w:t>4. Контроль за исполнением настоящего постановления возложить на зам.главы администрации Чирко Н.М.</w:t>
      </w:r>
    </w:p>
    <w:p w:rsidR="0073237E" w:rsidRPr="0073237E" w:rsidRDefault="0073237E" w:rsidP="0073237E">
      <w:pPr>
        <w:tabs>
          <w:tab w:val="left" w:pos="0"/>
        </w:tabs>
        <w:jc w:val="both"/>
        <w:rPr>
          <w:color w:val="000000"/>
        </w:rPr>
      </w:pPr>
    </w:p>
    <w:p w:rsidR="0073237E" w:rsidRPr="0073237E" w:rsidRDefault="0073237E" w:rsidP="0073237E">
      <w:pPr>
        <w:tabs>
          <w:tab w:val="left" w:pos="0"/>
        </w:tabs>
        <w:jc w:val="both"/>
        <w:rPr>
          <w:color w:val="000000"/>
        </w:rPr>
      </w:pPr>
    </w:p>
    <w:p w:rsidR="0073237E" w:rsidRPr="0073237E" w:rsidRDefault="0073237E" w:rsidP="0073237E">
      <w:pPr>
        <w:tabs>
          <w:tab w:val="left" w:pos="0"/>
        </w:tabs>
        <w:jc w:val="both"/>
        <w:rPr>
          <w:color w:val="000000"/>
        </w:rPr>
      </w:pPr>
      <w:r w:rsidRPr="0073237E">
        <w:rPr>
          <w:color w:val="000000"/>
        </w:rPr>
        <w:t xml:space="preserve">Глава  Степногутовского  сельсовета                                                </w:t>
      </w:r>
    </w:p>
    <w:p w:rsidR="0073237E" w:rsidRPr="0073237E" w:rsidRDefault="0073237E" w:rsidP="0073237E">
      <w:pPr>
        <w:tabs>
          <w:tab w:val="left" w:pos="0"/>
        </w:tabs>
        <w:jc w:val="both"/>
        <w:rPr>
          <w:color w:val="000000"/>
        </w:rPr>
      </w:pPr>
      <w:r w:rsidRPr="0073237E">
        <w:rPr>
          <w:color w:val="000000"/>
        </w:rPr>
        <w:t xml:space="preserve">Тогучинского района </w:t>
      </w:r>
    </w:p>
    <w:p w:rsidR="0073237E" w:rsidRPr="0073237E" w:rsidRDefault="0073237E" w:rsidP="0073237E">
      <w:pPr>
        <w:rPr>
          <w:color w:val="22272F"/>
          <w:highlight w:val="white"/>
        </w:rPr>
      </w:pPr>
      <w:r w:rsidRPr="0073237E">
        <w:rPr>
          <w:color w:val="000000"/>
        </w:rPr>
        <w:t xml:space="preserve">Новосибирской области                             С.П.Гришин </w:t>
      </w:r>
    </w:p>
    <w:p w:rsidR="0073237E" w:rsidRPr="0073237E" w:rsidRDefault="0073237E" w:rsidP="0073237E">
      <w:pPr>
        <w:jc w:val="both"/>
        <w:rPr>
          <w:b/>
          <w:i/>
          <w:color w:val="000000"/>
        </w:rPr>
      </w:pPr>
    </w:p>
    <w:p w:rsidR="0073237E" w:rsidRDefault="0073237E" w:rsidP="0073237E">
      <w:pPr>
        <w:jc w:val="both"/>
        <w:rPr>
          <w:color w:val="000000"/>
        </w:rPr>
      </w:pPr>
    </w:p>
    <w:p w:rsidR="0073237E" w:rsidRPr="0073237E" w:rsidRDefault="0073237E" w:rsidP="0073237E">
      <w:pPr>
        <w:jc w:val="both"/>
        <w:rPr>
          <w:color w:val="000000"/>
        </w:rPr>
      </w:pPr>
    </w:p>
    <w:p w:rsidR="00AC4818" w:rsidRPr="0073237E" w:rsidRDefault="00AC4818" w:rsidP="00AC4818"/>
    <w:p w:rsidR="009E4507" w:rsidRPr="0073237E" w:rsidRDefault="009E4507" w:rsidP="009E4507">
      <w:pPr>
        <w:rPr>
          <w:bCs/>
        </w:rPr>
      </w:pPr>
      <w:r w:rsidRPr="0073237E">
        <w:rPr>
          <w:bCs/>
        </w:rPr>
        <w:t>Администрация Степногутовского сельсовета,</w:t>
      </w:r>
    </w:p>
    <w:p w:rsidR="009E4507" w:rsidRPr="0073237E" w:rsidRDefault="009E4507" w:rsidP="009E4507">
      <w:pPr>
        <w:rPr>
          <w:bCs/>
        </w:rPr>
      </w:pPr>
      <w:r w:rsidRPr="0073237E">
        <w:rPr>
          <w:bCs/>
        </w:rPr>
        <w:t xml:space="preserve">Совет депутатов Степногутовского сельсовета Тогучинского района </w:t>
      </w:r>
    </w:p>
    <w:p w:rsidR="009E4507" w:rsidRPr="0073237E" w:rsidRDefault="009E4507" w:rsidP="009E4507">
      <w:pPr>
        <w:rPr>
          <w:bCs/>
        </w:rPr>
      </w:pPr>
      <w:r w:rsidRPr="0073237E">
        <w:rPr>
          <w:bCs/>
        </w:rPr>
        <w:t xml:space="preserve">                </w:t>
      </w:r>
      <w:r w:rsidR="003542E1" w:rsidRPr="0073237E">
        <w:rPr>
          <w:bCs/>
        </w:rPr>
        <w:t xml:space="preserve">       РЕДАКТОР:  С.П.Гришин</w:t>
      </w:r>
    </w:p>
    <w:p w:rsidR="009E4507" w:rsidRPr="0073237E" w:rsidRDefault="009E4507" w:rsidP="009E4507">
      <w:pPr>
        <w:rPr>
          <w:bCs/>
        </w:rPr>
      </w:pPr>
      <w:r w:rsidRPr="0073237E">
        <w:rPr>
          <w:bCs/>
        </w:rPr>
        <w:t>Отпечатано: администрация Степногутовского сельсовета</w:t>
      </w:r>
    </w:p>
    <w:p w:rsidR="009E4507" w:rsidRPr="0073237E" w:rsidRDefault="009E4507" w:rsidP="009E4507">
      <w:pPr>
        <w:rPr>
          <w:bCs/>
        </w:rPr>
      </w:pPr>
      <w:r w:rsidRPr="0073237E">
        <w:rPr>
          <w:bCs/>
        </w:rPr>
        <w:t>Тираж: 10 штук</w:t>
      </w:r>
    </w:p>
    <w:p w:rsidR="009E4507" w:rsidRPr="0073237E" w:rsidRDefault="009E4507" w:rsidP="009E4507">
      <w:r w:rsidRPr="0073237E">
        <w:rPr>
          <w:bCs/>
        </w:rPr>
        <w:t>Бесплатно</w:t>
      </w:r>
    </w:p>
    <w:p w:rsidR="00B065DA" w:rsidRPr="0073237E" w:rsidRDefault="00B065DA"/>
    <w:sectPr w:rsidR="00B065DA" w:rsidRPr="0073237E" w:rsidSect="00921028">
      <w:headerReference w:type="default" r:id="rId11"/>
      <w:pgSz w:w="11906" w:h="16838"/>
      <w:pgMar w:top="1134" w:right="567"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86E82" w:rsidRDefault="00986E82" w:rsidP="003542E1">
      <w:r>
        <w:separator/>
      </w:r>
    </w:p>
  </w:endnote>
  <w:endnote w:type="continuationSeparator" w:id="0">
    <w:p w:rsidR="00986E82" w:rsidRDefault="00986E82" w:rsidP="00354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86E82" w:rsidRDefault="00986E82" w:rsidP="003542E1">
      <w:r>
        <w:separator/>
      </w:r>
    </w:p>
  </w:footnote>
  <w:footnote w:type="continuationSeparator" w:id="0">
    <w:p w:rsidR="00986E82" w:rsidRDefault="00986E82" w:rsidP="003542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Times New Roman" w:hAnsi="Times New Roman" w:cs="Times New Roman"/>
        <w:sz w:val="20"/>
        <w:szCs w:val="20"/>
      </w:rPr>
      <w:id w:val="365952764"/>
      <w:docPartObj>
        <w:docPartGallery w:val="Page Numbers (Top of Page)"/>
        <w:docPartUnique/>
      </w:docPartObj>
    </w:sdtPr>
    <w:sdtEndPr/>
    <w:sdtContent>
      <w:p w:rsidR="003542E1" w:rsidRPr="00367B04" w:rsidRDefault="003542E1">
        <w:pPr>
          <w:pStyle w:val="1"/>
          <w:jc w:val="center"/>
          <w:rPr>
            <w:rFonts w:ascii="Times New Roman" w:hAnsi="Times New Roman" w:cs="Times New Roman"/>
            <w:sz w:val="20"/>
            <w:szCs w:val="20"/>
          </w:rPr>
        </w:pPr>
        <w:r w:rsidRPr="00367B04">
          <w:rPr>
            <w:rFonts w:ascii="Times New Roman" w:hAnsi="Times New Roman" w:cs="Times New Roman"/>
            <w:sz w:val="20"/>
            <w:szCs w:val="20"/>
          </w:rPr>
          <w:fldChar w:fldCharType="begin"/>
        </w:r>
        <w:r w:rsidRPr="00367B04">
          <w:rPr>
            <w:rFonts w:ascii="Times New Roman" w:hAnsi="Times New Roman" w:cs="Times New Roman"/>
            <w:sz w:val="20"/>
            <w:szCs w:val="20"/>
          </w:rPr>
          <w:instrText>PAGE   \* MERGEFORMAT</w:instrText>
        </w:r>
        <w:r w:rsidRPr="00367B04">
          <w:rPr>
            <w:rFonts w:ascii="Times New Roman" w:hAnsi="Times New Roman" w:cs="Times New Roman"/>
            <w:sz w:val="20"/>
            <w:szCs w:val="20"/>
          </w:rPr>
          <w:fldChar w:fldCharType="separate"/>
        </w:r>
        <w:r w:rsidR="0073237E">
          <w:rPr>
            <w:rFonts w:ascii="Times New Roman" w:hAnsi="Times New Roman" w:cs="Times New Roman"/>
            <w:noProof/>
            <w:sz w:val="20"/>
            <w:szCs w:val="20"/>
          </w:rPr>
          <w:t>9</w:t>
        </w:r>
        <w:r w:rsidRPr="00367B04">
          <w:rPr>
            <w:rFonts w:ascii="Times New Roman" w:hAnsi="Times New Roman" w:cs="Times New Roman"/>
            <w:sz w:val="20"/>
            <w:szCs w:val="20"/>
          </w:rPr>
          <w:fldChar w:fldCharType="end"/>
        </w:r>
      </w:p>
    </w:sdtContent>
  </w:sdt>
  <w:p w:rsidR="003542E1" w:rsidRPr="00DC501E" w:rsidRDefault="003542E1">
    <w:pPr>
      <w:pStyle w:val="1"/>
      <w:jc w:val="center"/>
      <w:rPr>
        <w:rFonts w:ascii="Times New Roman" w:hAnsi="Times New Roman" w:cs="Times New Roman"/>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04C42DEE"/>
    <w:name w:val="WW8Num2"/>
    <w:lvl w:ilvl="0">
      <w:start w:val="1"/>
      <w:numFmt w:val="decimal"/>
      <w:lvlText w:val="%1."/>
      <w:lvlJc w:val="left"/>
      <w:pPr>
        <w:tabs>
          <w:tab w:val="num" w:pos="704"/>
        </w:tabs>
        <w:ind w:left="704" w:hanging="278"/>
      </w:pPr>
      <w:rPr>
        <w:color w:val="000000"/>
        <w:sz w:val="27"/>
      </w:rPr>
    </w:lvl>
  </w:abstractNum>
  <w:abstractNum w:abstractNumId="1" w15:restartNumberingAfterBreak="0">
    <w:nsid w:val="0580256C"/>
    <w:multiLevelType w:val="hybridMultilevel"/>
    <w:tmpl w:val="437AFE34"/>
    <w:lvl w:ilvl="0" w:tplc="C1A42CE8">
      <w:start w:val="1"/>
      <w:numFmt w:val="decimal"/>
      <w:lvlText w:val="%1."/>
      <w:lvlJc w:val="left"/>
      <w:pPr>
        <w:ind w:left="1174" w:hanging="46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7F41DA4"/>
    <w:multiLevelType w:val="multilevel"/>
    <w:tmpl w:val="84B6B5DA"/>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5062205"/>
    <w:multiLevelType w:val="multilevel"/>
    <w:tmpl w:val="B1000436"/>
    <w:lvl w:ilvl="0">
      <w:start w:val="1"/>
      <w:numFmt w:val="decimal"/>
      <w:lvlText w:val="%1."/>
      <w:lvlJc w:val="left"/>
      <w:pPr>
        <w:ind w:left="360" w:hanging="360"/>
      </w:pPr>
      <w:rPr>
        <w:rFonts w:hint="default"/>
      </w:rPr>
    </w:lvl>
    <w:lvl w:ilvl="1">
      <w:start w:val="2"/>
      <w:numFmt w:val="decimal"/>
      <w:lvlText w:val="%1.%2."/>
      <w:lvlJc w:val="left"/>
      <w:pPr>
        <w:ind w:left="960" w:hanging="36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520" w:hanging="72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080" w:hanging="1080"/>
      </w:pPr>
      <w:rPr>
        <w:rFonts w:hint="default"/>
      </w:rPr>
    </w:lvl>
    <w:lvl w:ilvl="6">
      <w:start w:val="1"/>
      <w:numFmt w:val="decimal"/>
      <w:lvlText w:val="%1.%2.%3.%4.%5.%6.%7."/>
      <w:lvlJc w:val="left"/>
      <w:pPr>
        <w:ind w:left="5040" w:hanging="1440"/>
      </w:pPr>
      <w:rPr>
        <w:rFonts w:hint="default"/>
      </w:rPr>
    </w:lvl>
    <w:lvl w:ilvl="7">
      <w:start w:val="1"/>
      <w:numFmt w:val="decimal"/>
      <w:lvlText w:val="%1.%2.%3.%4.%5.%6.%7.%8."/>
      <w:lvlJc w:val="left"/>
      <w:pPr>
        <w:ind w:left="5640" w:hanging="1440"/>
      </w:pPr>
      <w:rPr>
        <w:rFonts w:hint="default"/>
      </w:rPr>
    </w:lvl>
    <w:lvl w:ilvl="8">
      <w:start w:val="1"/>
      <w:numFmt w:val="decimal"/>
      <w:lvlText w:val="%1.%2.%3.%4.%5.%6.%7.%8.%9."/>
      <w:lvlJc w:val="left"/>
      <w:pPr>
        <w:ind w:left="6600" w:hanging="1800"/>
      </w:pPr>
      <w:rPr>
        <w:rFonts w:hint="default"/>
      </w:rPr>
    </w:lvl>
  </w:abstractNum>
  <w:abstractNum w:abstractNumId="4" w15:restartNumberingAfterBreak="0">
    <w:nsid w:val="252704E3"/>
    <w:multiLevelType w:val="multilevel"/>
    <w:tmpl w:val="061A57E2"/>
    <w:lvl w:ilvl="0">
      <w:start w:val="1"/>
      <w:numFmt w:val="decimal"/>
      <w:lvlText w:val="%1."/>
      <w:lvlJc w:val="left"/>
      <w:pPr>
        <w:ind w:left="1572" w:hanging="1005"/>
      </w:pPr>
      <w:rPr>
        <w:rFonts w:hint="default"/>
      </w:rPr>
    </w:lvl>
    <w:lvl w:ilvl="1">
      <w:start w:val="1"/>
      <w:numFmt w:val="decimal"/>
      <w:isLgl/>
      <w:lvlText w:val="%1.%2."/>
      <w:lvlJc w:val="left"/>
      <w:pPr>
        <w:ind w:left="2007" w:hanging="1440"/>
      </w:pPr>
      <w:rPr>
        <w:rFonts w:hint="default"/>
      </w:rPr>
    </w:lvl>
    <w:lvl w:ilvl="2">
      <w:start w:val="1"/>
      <w:numFmt w:val="decimal"/>
      <w:isLgl/>
      <w:lvlText w:val="%1.%2.%3."/>
      <w:lvlJc w:val="left"/>
      <w:pPr>
        <w:ind w:left="4558" w:hanging="1440"/>
      </w:pPr>
      <w:rPr>
        <w:rFonts w:hint="default"/>
      </w:rPr>
    </w:lvl>
    <w:lvl w:ilvl="3">
      <w:start w:val="1"/>
      <w:numFmt w:val="decimal"/>
      <w:isLgl/>
      <w:lvlText w:val="%1.%2.%3.%4."/>
      <w:lvlJc w:val="left"/>
      <w:pPr>
        <w:ind w:left="2007" w:hanging="1440"/>
      </w:pPr>
      <w:rPr>
        <w:rFonts w:hint="default"/>
      </w:rPr>
    </w:lvl>
    <w:lvl w:ilvl="4">
      <w:start w:val="1"/>
      <w:numFmt w:val="decimal"/>
      <w:isLgl/>
      <w:lvlText w:val="%1.%2.%3.%4.%5."/>
      <w:lvlJc w:val="left"/>
      <w:pPr>
        <w:ind w:left="2007" w:hanging="144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5" w15:restartNumberingAfterBreak="0">
    <w:nsid w:val="27900346"/>
    <w:multiLevelType w:val="multilevel"/>
    <w:tmpl w:val="90BE6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175FBA"/>
    <w:multiLevelType w:val="multilevel"/>
    <w:tmpl w:val="4E1C0E14"/>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2C143DAE"/>
    <w:multiLevelType w:val="multilevel"/>
    <w:tmpl w:val="0C5EC6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F811C8C"/>
    <w:multiLevelType w:val="hybridMultilevel"/>
    <w:tmpl w:val="07464182"/>
    <w:lvl w:ilvl="0" w:tplc="0419000F">
      <w:start w:val="1"/>
      <w:numFmt w:val="decimal"/>
      <w:lvlText w:val="%1."/>
      <w:lvlJc w:val="left"/>
      <w:pPr>
        <w:tabs>
          <w:tab w:val="num" w:pos="644"/>
        </w:tabs>
        <w:ind w:left="644" w:hanging="36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31956D7B"/>
    <w:multiLevelType w:val="multilevel"/>
    <w:tmpl w:val="8996D8D4"/>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6DA76CE"/>
    <w:multiLevelType w:val="multilevel"/>
    <w:tmpl w:val="1E10BF84"/>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D7A2763"/>
    <w:multiLevelType w:val="multilevel"/>
    <w:tmpl w:val="881E82D8"/>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608745F"/>
    <w:multiLevelType w:val="multilevel"/>
    <w:tmpl w:val="699E2C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61F136F1"/>
    <w:multiLevelType w:val="multilevel"/>
    <w:tmpl w:val="D06C497C"/>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2117B58"/>
    <w:multiLevelType w:val="multilevel"/>
    <w:tmpl w:val="6D62C3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45D10FE"/>
    <w:multiLevelType w:val="multilevel"/>
    <w:tmpl w:val="1ECE08B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E061D1B"/>
    <w:multiLevelType w:val="multilevel"/>
    <w:tmpl w:val="BD20F84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E800658"/>
    <w:multiLevelType w:val="multilevel"/>
    <w:tmpl w:val="377CF3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6125A70"/>
    <w:multiLevelType w:val="multilevel"/>
    <w:tmpl w:val="87C893E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A5018E3"/>
    <w:multiLevelType w:val="hybridMultilevel"/>
    <w:tmpl w:val="76840400"/>
    <w:lvl w:ilvl="0" w:tplc="0980BC04">
      <w:start w:val="1"/>
      <w:numFmt w:val="decimal"/>
      <w:lvlText w:val="%1."/>
      <w:lvlJc w:val="left"/>
      <w:pPr>
        <w:ind w:left="1530" w:hanging="99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7AE3324A"/>
    <w:multiLevelType w:val="multilevel"/>
    <w:tmpl w:val="F648BE82"/>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9"/>
  </w:num>
  <w:num w:numId="2">
    <w:abstractNumId w:val="4"/>
  </w:num>
  <w:num w:numId="3">
    <w:abstractNumId w:val="3"/>
  </w:num>
  <w:num w:numId="4">
    <w:abstractNumId w:val="12"/>
  </w:num>
  <w:num w:numId="5">
    <w:abstractNumId w:val="17"/>
  </w:num>
  <w:num w:numId="6">
    <w:abstractNumId w:val="18"/>
  </w:num>
  <w:num w:numId="7">
    <w:abstractNumId w:val="14"/>
  </w:num>
  <w:num w:numId="8">
    <w:abstractNumId w:val="7"/>
  </w:num>
  <w:num w:numId="9">
    <w:abstractNumId w:val="5"/>
  </w:num>
  <w:num w:numId="10">
    <w:abstractNumId w:val="10"/>
  </w:num>
  <w:num w:numId="11">
    <w:abstractNumId w:val="15"/>
  </w:num>
  <w:num w:numId="12">
    <w:abstractNumId w:val="16"/>
  </w:num>
  <w:num w:numId="13">
    <w:abstractNumId w:val="6"/>
  </w:num>
  <w:num w:numId="14">
    <w:abstractNumId w:val="9"/>
  </w:num>
  <w:num w:numId="15">
    <w:abstractNumId w:val="13"/>
  </w:num>
  <w:num w:numId="16">
    <w:abstractNumId w:val="11"/>
  </w:num>
  <w:num w:numId="17">
    <w:abstractNumId w:val="2"/>
  </w:num>
  <w:num w:numId="18">
    <w:abstractNumId w:val="20"/>
  </w:num>
  <w:num w:numId="19">
    <w:abstractNumId w:val="8"/>
  </w:num>
  <w:num w:numId="20">
    <w:abstractNumId w:val="1"/>
  </w:num>
  <w:num w:numId="2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4507"/>
    <w:rsid w:val="00004168"/>
    <w:rsid w:val="0006737C"/>
    <w:rsid w:val="001A1BFE"/>
    <w:rsid w:val="002B7BAD"/>
    <w:rsid w:val="003542E1"/>
    <w:rsid w:val="00555CE0"/>
    <w:rsid w:val="00573D5B"/>
    <w:rsid w:val="006C6DC8"/>
    <w:rsid w:val="0073237E"/>
    <w:rsid w:val="00854CC8"/>
    <w:rsid w:val="00921028"/>
    <w:rsid w:val="00986E82"/>
    <w:rsid w:val="009E4507"/>
    <w:rsid w:val="00A235D6"/>
    <w:rsid w:val="00AC1D17"/>
    <w:rsid w:val="00AC4818"/>
    <w:rsid w:val="00AC6EDD"/>
    <w:rsid w:val="00AD69D0"/>
    <w:rsid w:val="00B065DA"/>
    <w:rsid w:val="00B638C5"/>
    <w:rsid w:val="00EC108D"/>
    <w:rsid w:val="00EC69D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0D4FB85-F381-4FBF-92F9-A93C8FF2D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50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6">
    <w:name w:val="Style6"/>
    <w:basedOn w:val="a"/>
    <w:uiPriority w:val="99"/>
    <w:rsid w:val="009E4507"/>
    <w:pPr>
      <w:widowControl w:val="0"/>
      <w:autoSpaceDE w:val="0"/>
      <w:autoSpaceDN w:val="0"/>
      <w:adjustRightInd w:val="0"/>
      <w:spacing w:line="320" w:lineRule="exact"/>
    </w:pPr>
  </w:style>
  <w:style w:type="paragraph" w:customStyle="1" w:styleId="Style7">
    <w:name w:val="Style7"/>
    <w:basedOn w:val="a"/>
    <w:uiPriority w:val="99"/>
    <w:rsid w:val="009E4507"/>
    <w:pPr>
      <w:widowControl w:val="0"/>
      <w:autoSpaceDE w:val="0"/>
      <w:autoSpaceDN w:val="0"/>
      <w:adjustRightInd w:val="0"/>
      <w:spacing w:line="320" w:lineRule="exact"/>
      <w:ind w:firstLine="557"/>
      <w:jc w:val="both"/>
    </w:pPr>
  </w:style>
  <w:style w:type="paragraph" w:customStyle="1" w:styleId="Style9">
    <w:name w:val="Style9"/>
    <w:basedOn w:val="a"/>
    <w:uiPriority w:val="99"/>
    <w:rsid w:val="009E4507"/>
    <w:pPr>
      <w:widowControl w:val="0"/>
      <w:autoSpaceDE w:val="0"/>
      <w:autoSpaceDN w:val="0"/>
      <w:adjustRightInd w:val="0"/>
      <w:spacing w:line="322" w:lineRule="exact"/>
      <w:ind w:firstLine="202"/>
      <w:jc w:val="both"/>
    </w:pPr>
  </w:style>
  <w:style w:type="paragraph" w:customStyle="1" w:styleId="Style2">
    <w:name w:val="Style2"/>
    <w:basedOn w:val="a"/>
    <w:uiPriority w:val="99"/>
    <w:rsid w:val="009E4507"/>
    <w:pPr>
      <w:widowControl w:val="0"/>
      <w:autoSpaceDE w:val="0"/>
      <w:autoSpaceDN w:val="0"/>
      <w:adjustRightInd w:val="0"/>
    </w:pPr>
  </w:style>
  <w:style w:type="character" w:customStyle="1" w:styleId="FontStyle15">
    <w:name w:val="Font Style15"/>
    <w:uiPriority w:val="99"/>
    <w:rsid w:val="009E4507"/>
    <w:rPr>
      <w:rFonts w:ascii="Times New Roman" w:hAnsi="Times New Roman" w:cs="Times New Roman" w:hint="default"/>
      <w:sz w:val="26"/>
      <w:szCs w:val="26"/>
    </w:rPr>
  </w:style>
  <w:style w:type="character" w:customStyle="1" w:styleId="FontStyle11">
    <w:name w:val="Font Style11"/>
    <w:uiPriority w:val="99"/>
    <w:rsid w:val="009E4507"/>
    <w:rPr>
      <w:rFonts w:ascii="Times New Roman" w:hAnsi="Times New Roman" w:cs="Times New Roman" w:hint="default"/>
      <w:sz w:val="28"/>
      <w:szCs w:val="28"/>
    </w:rPr>
  </w:style>
  <w:style w:type="paragraph" w:styleId="a3">
    <w:name w:val="List Paragraph"/>
    <w:basedOn w:val="a"/>
    <w:uiPriority w:val="34"/>
    <w:qFormat/>
    <w:rsid w:val="00AC6EDD"/>
    <w:pPr>
      <w:ind w:left="720"/>
      <w:contextualSpacing/>
    </w:pPr>
  </w:style>
  <w:style w:type="paragraph" w:styleId="a4">
    <w:name w:val="Balloon Text"/>
    <w:basedOn w:val="a"/>
    <w:link w:val="a5"/>
    <w:uiPriority w:val="99"/>
    <w:semiHidden/>
    <w:unhideWhenUsed/>
    <w:rsid w:val="00AD69D0"/>
    <w:rPr>
      <w:rFonts w:ascii="Segoe UI" w:hAnsi="Segoe UI" w:cs="Segoe UI"/>
      <w:sz w:val="18"/>
      <w:szCs w:val="18"/>
    </w:rPr>
  </w:style>
  <w:style w:type="character" w:customStyle="1" w:styleId="a5">
    <w:name w:val="Текст выноски Знак"/>
    <w:basedOn w:val="a0"/>
    <w:link w:val="a4"/>
    <w:uiPriority w:val="99"/>
    <w:semiHidden/>
    <w:rsid w:val="00AD69D0"/>
    <w:rPr>
      <w:rFonts w:ascii="Segoe UI" w:eastAsia="Times New Roman" w:hAnsi="Segoe UI" w:cs="Segoe UI"/>
      <w:sz w:val="18"/>
      <w:szCs w:val="18"/>
      <w:lang w:eastAsia="ru-RU"/>
    </w:rPr>
  </w:style>
  <w:style w:type="paragraph" w:customStyle="1" w:styleId="1">
    <w:name w:val="Верхний колонтитул1"/>
    <w:basedOn w:val="a"/>
    <w:next w:val="a6"/>
    <w:link w:val="a7"/>
    <w:uiPriority w:val="99"/>
    <w:unhideWhenUsed/>
    <w:rsid w:val="003542E1"/>
    <w:pPr>
      <w:tabs>
        <w:tab w:val="center" w:pos="4677"/>
        <w:tab w:val="right" w:pos="9355"/>
      </w:tabs>
    </w:pPr>
    <w:rPr>
      <w:rFonts w:asciiTheme="minorHAnsi" w:eastAsiaTheme="minorHAnsi" w:hAnsiTheme="minorHAnsi" w:cstheme="minorBidi"/>
      <w:sz w:val="22"/>
      <w:szCs w:val="22"/>
      <w:lang w:eastAsia="en-US"/>
    </w:rPr>
  </w:style>
  <w:style w:type="character" w:customStyle="1" w:styleId="a7">
    <w:name w:val="Верхний колонтитул Знак"/>
    <w:basedOn w:val="a0"/>
    <w:link w:val="1"/>
    <w:uiPriority w:val="99"/>
    <w:rsid w:val="003542E1"/>
  </w:style>
  <w:style w:type="paragraph" w:customStyle="1" w:styleId="10">
    <w:name w:val="Текст сноски1"/>
    <w:basedOn w:val="a"/>
    <w:next w:val="a8"/>
    <w:link w:val="a9"/>
    <w:uiPriority w:val="99"/>
    <w:unhideWhenUsed/>
    <w:rsid w:val="003542E1"/>
    <w:rPr>
      <w:rFonts w:asciiTheme="minorHAnsi" w:eastAsiaTheme="minorHAnsi" w:hAnsiTheme="minorHAnsi" w:cstheme="minorBidi"/>
      <w:sz w:val="20"/>
      <w:szCs w:val="20"/>
      <w:lang w:eastAsia="en-US"/>
    </w:rPr>
  </w:style>
  <w:style w:type="character" w:customStyle="1" w:styleId="a9">
    <w:name w:val="Текст сноски Знак"/>
    <w:basedOn w:val="a0"/>
    <w:link w:val="10"/>
    <w:uiPriority w:val="99"/>
    <w:rsid w:val="003542E1"/>
    <w:rPr>
      <w:sz w:val="20"/>
      <w:szCs w:val="20"/>
    </w:rPr>
  </w:style>
  <w:style w:type="character" w:styleId="aa">
    <w:name w:val="footnote reference"/>
    <w:basedOn w:val="a0"/>
    <w:uiPriority w:val="99"/>
    <w:semiHidden/>
    <w:unhideWhenUsed/>
    <w:rsid w:val="003542E1"/>
    <w:rPr>
      <w:vertAlign w:val="superscript"/>
    </w:rPr>
  </w:style>
  <w:style w:type="paragraph" w:styleId="a6">
    <w:name w:val="header"/>
    <w:basedOn w:val="a"/>
    <w:link w:val="11"/>
    <w:uiPriority w:val="99"/>
    <w:semiHidden/>
    <w:unhideWhenUsed/>
    <w:rsid w:val="003542E1"/>
    <w:pPr>
      <w:tabs>
        <w:tab w:val="center" w:pos="4677"/>
        <w:tab w:val="right" w:pos="9355"/>
      </w:tabs>
    </w:pPr>
  </w:style>
  <w:style w:type="character" w:customStyle="1" w:styleId="11">
    <w:name w:val="Верхний колонтитул Знак1"/>
    <w:basedOn w:val="a0"/>
    <w:link w:val="a6"/>
    <w:uiPriority w:val="99"/>
    <w:semiHidden/>
    <w:rsid w:val="003542E1"/>
    <w:rPr>
      <w:rFonts w:ascii="Times New Roman" w:eastAsia="Times New Roman" w:hAnsi="Times New Roman" w:cs="Times New Roman"/>
      <w:sz w:val="24"/>
      <w:szCs w:val="24"/>
      <w:lang w:eastAsia="ru-RU"/>
    </w:rPr>
  </w:style>
  <w:style w:type="paragraph" w:styleId="a8">
    <w:name w:val="footnote text"/>
    <w:basedOn w:val="a"/>
    <w:link w:val="12"/>
    <w:uiPriority w:val="99"/>
    <w:semiHidden/>
    <w:unhideWhenUsed/>
    <w:rsid w:val="003542E1"/>
    <w:rPr>
      <w:sz w:val="20"/>
      <w:szCs w:val="20"/>
    </w:rPr>
  </w:style>
  <w:style w:type="character" w:customStyle="1" w:styleId="12">
    <w:name w:val="Текст сноски Знак1"/>
    <w:basedOn w:val="a0"/>
    <w:link w:val="a8"/>
    <w:uiPriority w:val="99"/>
    <w:semiHidden/>
    <w:rsid w:val="003542E1"/>
    <w:rPr>
      <w:rFonts w:ascii="Times New Roman" w:eastAsia="Times New Roman" w:hAnsi="Times New Roman" w:cs="Times New Roman"/>
      <w:sz w:val="20"/>
      <w:szCs w:val="20"/>
      <w:lang w:eastAsia="ru-RU"/>
    </w:rPr>
  </w:style>
  <w:style w:type="character" w:styleId="ab">
    <w:name w:val="Hyperlink"/>
    <w:basedOn w:val="a0"/>
    <w:uiPriority w:val="99"/>
    <w:unhideWhenUsed/>
    <w:rsid w:val="0073237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2407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59AE180D84527AEA74450A1C0F0D4861AB14C43C6244A07F21250EA837F41174201937642F73252941F4BCCEI3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internet.garant.ru/" TargetMode="External"/><Relationship Id="rId4" Type="http://schemas.openxmlformats.org/officeDocument/2006/relationships/settings" Target="settings.xml"/><Relationship Id="rId9" Type="http://schemas.openxmlformats.org/officeDocument/2006/relationships/hyperlink" Target="https://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AE76BA-AA9F-49F4-8E4A-D431FC45BF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2324</Words>
  <Characters>13248</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Чирко Надежда Михайловна</dc:creator>
  <cp:keywords/>
  <dc:description/>
  <cp:lastModifiedBy>Admin</cp:lastModifiedBy>
  <cp:revision>2</cp:revision>
  <cp:lastPrinted>2021-08-24T02:09:00Z</cp:lastPrinted>
  <dcterms:created xsi:type="dcterms:W3CDTF">2024-02-19T09:36:00Z</dcterms:created>
  <dcterms:modified xsi:type="dcterms:W3CDTF">2024-02-19T09:36:00Z</dcterms:modified>
</cp:coreProperties>
</file>